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1: Chemical Elements and the Arrangement of Atoms</w:t>
      </w:r>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8pt;height:15.65pt" o:ole="">
            <v:imagedata r:id="rId7" o:title=""/>
          </v:shape>
          <w:control r:id="rId8" w:name="DefaultOcxName" w:shapeid="_x0000_i1134"/>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9" w:history="1">
        <w:r w:rsidRPr="00F96DAE">
          <w:rPr>
            <w:rFonts w:ascii="Helvetica" w:eastAsia="Times New Roman" w:hAnsi="Helvetica" w:cs="Times New Roman"/>
            <w:b/>
            <w:bCs/>
            <w:color w:val="34495E"/>
            <w:sz w:val="21"/>
            <w:szCs w:val="21"/>
            <w:u w:val="single"/>
          </w:rPr>
          <w:t>Mass Percent</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70" type="#_x0000_t75" style="width:18pt;height:15.65pt" o:ole="">
            <v:imagedata r:id="rId7" o:title=""/>
          </v:shape>
          <w:control r:id="rId10" w:name="DefaultOcxName1" w:shapeid="_x0000_i1370"/>
        </w:object>
      </w:r>
      <w:r w:rsidRPr="00F96DAE">
        <w:rPr>
          <w:rFonts w:ascii="Helvetica" w:eastAsia="Times New Roman" w:hAnsi="Helvetica" w:cs="Times New Roman"/>
          <w:color w:val="34495E"/>
          <w:sz w:val="20"/>
          <w:szCs w:val="20"/>
        </w:rPr>
        <w:t>Can you identify an element or determine its purity using mass percent calculations? (EK1A1, EK1A2; LO 1.1-1.3)</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40" type="#_x0000_t75" style="width:18pt;height:15.65pt" o:ole="">
            <v:imagedata r:id="rId7" o:title=""/>
          </v:shape>
          <w:control r:id="rId11" w:name="DefaultOcxName2" w:shapeid="_x0000_i1140"/>
        </w:object>
      </w:r>
      <w:r w:rsidRPr="00F96DAE">
        <w:rPr>
          <w:rFonts w:ascii="Helvetica" w:eastAsia="Times New Roman" w:hAnsi="Helvetica" w:cs="Times New Roman"/>
          <w:color w:val="34495E"/>
          <w:sz w:val="20"/>
          <w:szCs w:val="20"/>
        </w:rPr>
        <w:t>Can you use mole relationships to convert between moles, mass, particles, volume, and pressures? (EK1A3; LO 1.4)</w:t>
      </w:r>
    </w:p>
    <w:p w:rsidR="00F96DAE" w:rsidRPr="00F96DAE" w:rsidRDefault="00BB0249" w:rsidP="00F96DAE">
      <w:pPr>
        <w:numPr>
          <w:ilvl w:val="1"/>
          <w:numId w:val="1"/>
        </w:numPr>
        <w:spacing w:before="100" w:beforeAutospacing="1" w:after="150" w:line="336" w:lineRule="atLeast"/>
        <w:ind w:left="2865"/>
        <w:rPr>
          <w:rFonts w:ascii="Helvetica" w:eastAsia="Times New Roman" w:hAnsi="Helvetica" w:cs="Times New Roman"/>
          <w:color w:val="34495E"/>
          <w:sz w:val="20"/>
          <w:szCs w:val="20"/>
        </w:rPr>
      </w:pPr>
      <w:hyperlink r:id="rId12"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143" type="#_x0000_t75" style="width:18pt;height:15.65pt" o:ole="">
            <v:imagedata r:id="rId7" o:title=""/>
          </v:shape>
          <w:control r:id="rId13" w:name="DefaultOcxName3" w:shapeid="_x0000_i1143"/>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4" w:history="1">
        <w:r w:rsidRPr="00F96DAE">
          <w:rPr>
            <w:rFonts w:ascii="Helvetica" w:eastAsia="Times New Roman" w:hAnsi="Helvetica" w:cs="Times New Roman"/>
            <w:b/>
            <w:bCs/>
            <w:color w:val="34495E"/>
            <w:sz w:val="21"/>
            <w:szCs w:val="21"/>
            <w:u w:val="single"/>
          </w:rPr>
          <w:t>Electronic Structure of Atoms and Periodicity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46" type="#_x0000_t75" style="width:18pt;height:15.65pt" o:ole="">
            <v:imagedata r:id="rId7" o:title=""/>
          </v:shape>
          <w:control r:id="rId15" w:name="DefaultOcxName4" w:shapeid="_x0000_i1146"/>
        </w:object>
      </w:r>
      <w:r w:rsidRPr="00F96DAE">
        <w:rPr>
          <w:rFonts w:ascii="Helvetica" w:eastAsia="Times New Roman" w:hAnsi="Helvetica" w:cs="Times New Roman"/>
          <w:color w:val="34495E"/>
          <w:sz w:val="20"/>
          <w:szCs w:val="20"/>
        </w:rPr>
        <w:t>Can you predict and justify periodic trends in data (PES, radii, ionization, ele</w:t>
      </w:r>
      <w:r w:rsidR="00BB0249">
        <w:rPr>
          <w:rFonts w:ascii="Helvetica" w:eastAsia="Times New Roman" w:hAnsi="Helvetica" w:cs="Times New Roman"/>
          <w:color w:val="34495E"/>
          <w:sz w:val="20"/>
          <w:szCs w:val="20"/>
        </w:rPr>
        <w:t>ctronegativity) using Coulomb’</w:t>
      </w:r>
      <w:r w:rsidRPr="00F96DAE">
        <w:rPr>
          <w:rFonts w:ascii="Helvetica" w:eastAsia="Times New Roman" w:hAnsi="Helvetica" w:cs="Times New Roman"/>
          <w:color w:val="34495E"/>
          <w:sz w:val="20"/>
          <w:szCs w:val="20"/>
        </w:rPr>
        <w:t>s Law? (EK1B1, EK1B2, EK1C1; LO 1.5-1.11)</w:t>
      </w:r>
    </w:p>
    <w:p w:rsidR="00F96DAE" w:rsidRPr="00F96DAE" w:rsidRDefault="00BB0249" w:rsidP="00F96DAE">
      <w:pPr>
        <w:numPr>
          <w:ilvl w:val="1"/>
          <w:numId w:val="1"/>
        </w:numPr>
        <w:spacing w:before="100" w:beforeAutospacing="1" w:after="150" w:line="336" w:lineRule="atLeast"/>
        <w:ind w:left="2865"/>
        <w:rPr>
          <w:rFonts w:ascii="Helvetica" w:eastAsia="Times New Roman" w:hAnsi="Helvetica" w:cs="Times New Roman"/>
          <w:color w:val="34495E"/>
          <w:sz w:val="20"/>
          <w:szCs w:val="20"/>
        </w:rPr>
      </w:pPr>
      <w:hyperlink r:id="rId16"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1"/>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149" type="#_x0000_t75" style="width:18pt;height:15.65pt" o:ole="">
            <v:imagedata r:id="rId7" o:title=""/>
          </v:shape>
          <w:control r:id="rId17" w:name="DefaultOcxName5" w:shapeid="_x0000_i1149"/>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8" w:history="1">
        <w:r w:rsidRPr="00F96DAE">
          <w:rPr>
            <w:rFonts w:ascii="Helvetica" w:eastAsia="Times New Roman" w:hAnsi="Helvetica" w:cs="Times New Roman"/>
            <w:b/>
            <w:bCs/>
            <w:color w:val="34495E"/>
            <w:sz w:val="21"/>
            <w:szCs w:val="21"/>
            <w:u w:val="single"/>
          </w:rPr>
          <w:t>Atomic Models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3</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52" type="#_x0000_t75" style="width:18pt;height:15.65pt" o:ole="">
            <v:imagedata r:id="rId7" o:title=""/>
          </v:shape>
          <w:control r:id="rId19" w:name="DefaultOcxName6" w:shapeid="_x0000_i1152"/>
        </w:object>
      </w:r>
      <w:r w:rsidRPr="00F96DAE">
        <w:rPr>
          <w:rFonts w:ascii="Helvetica" w:eastAsia="Times New Roman" w:hAnsi="Helvetica" w:cs="Times New Roman"/>
          <w:color w:val="34495E"/>
          <w:sz w:val="20"/>
          <w:szCs w:val="20"/>
        </w:rPr>
        <w:t>Can you use experimental data (mass spectrometry, PES, electromagnetic waves) to justify the replacement of early atomic models with the shell model and eventually the quantum mechanical model? (EK1C1, EK1D1, EK1D2, EK1D3; LO 1.12-1.15)</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55" type="#_x0000_t75" style="width:18pt;height:15.65pt" o:ole="">
            <v:imagedata r:id="rId7" o:title=""/>
          </v:shape>
          <w:control r:id="rId20" w:name="DefaultOcxName7" w:shapeid="_x0000_i1155"/>
        </w:object>
      </w:r>
      <w:r w:rsidRPr="00F96DAE">
        <w:rPr>
          <w:rFonts w:ascii="Helvetica" w:eastAsia="Times New Roman" w:hAnsi="Helvetica" w:cs="Times New Roman"/>
          <w:color w:val="34495E"/>
          <w:sz w:val="20"/>
          <w:szCs w:val="20"/>
        </w:rPr>
        <w:t>Can you use mass spectrometry to identify elements and determine atomic mass? (EK1D2; LO 1.14)</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58" type="#_x0000_t75" style="width:18pt;height:15.65pt" o:ole="">
            <v:imagedata r:id="rId7" o:title=""/>
          </v:shape>
          <w:control r:id="rId21" w:name="DefaultOcxName8" w:shapeid="_x0000_i1158"/>
        </w:object>
      </w:r>
      <w:r w:rsidRPr="00F96DAE">
        <w:rPr>
          <w:rFonts w:ascii="Helvetica" w:eastAsia="Times New Roman" w:hAnsi="Helvetica" w:cs="Times New Roman"/>
          <w:color w:val="34495E"/>
          <w:sz w:val="20"/>
          <w:szCs w:val="20"/>
        </w:rPr>
        <w:t>Can you design a lab using a spectrophotometer to determine the concentration of a solution? (EK1D3; LO 1.16)</w:t>
      </w:r>
    </w:p>
    <w:p w:rsidR="00F96DAE" w:rsidRPr="00BB0249" w:rsidRDefault="00BB0249" w:rsidP="00F96DAE">
      <w:pPr>
        <w:numPr>
          <w:ilvl w:val="1"/>
          <w:numId w:val="1"/>
        </w:numPr>
        <w:spacing w:before="100" w:beforeAutospacing="1" w:after="150" w:line="336" w:lineRule="atLeast"/>
        <w:ind w:left="2865"/>
        <w:rPr>
          <w:rFonts w:ascii="Helvetica" w:eastAsia="Times New Roman" w:hAnsi="Helvetica" w:cs="Times New Roman"/>
          <w:color w:val="34495E"/>
          <w:sz w:val="20"/>
          <w:szCs w:val="20"/>
        </w:rPr>
      </w:pPr>
      <w:hyperlink r:id="rId22" w:history="1">
        <w:r w:rsidR="00F96DAE" w:rsidRPr="00F96DAE">
          <w:rPr>
            <w:rFonts w:ascii="Helvetica" w:eastAsia="Times New Roman" w:hAnsi="Helvetica" w:cs="Times New Roman"/>
            <w:color w:val="235076"/>
            <w:sz w:val="21"/>
            <w:szCs w:val="21"/>
            <w:u w:val="single"/>
          </w:rPr>
          <w:t>Collapse</w:t>
        </w:r>
      </w:hyperlink>
    </w:p>
    <w:p w:rsidR="00BB0249" w:rsidRDefault="00BB0249" w:rsidP="00BB0249">
      <w:pPr>
        <w:spacing w:before="100" w:beforeAutospacing="1" w:after="150" w:line="336" w:lineRule="atLeast"/>
        <w:ind w:left="2865"/>
        <w:rPr>
          <w:rFonts w:ascii="Helvetica" w:eastAsia="Times New Roman" w:hAnsi="Helvetica" w:cs="Times New Roman"/>
          <w:color w:val="235076"/>
          <w:sz w:val="21"/>
          <w:szCs w:val="21"/>
          <w:u w:val="single"/>
        </w:rPr>
      </w:pPr>
    </w:p>
    <w:p w:rsidR="00BB0249" w:rsidRPr="00F96DAE" w:rsidRDefault="00BB0249" w:rsidP="00BB0249">
      <w:pPr>
        <w:spacing w:before="100" w:beforeAutospacing="1" w:after="150" w:line="336" w:lineRule="atLeast"/>
        <w:ind w:left="2865"/>
        <w:rPr>
          <w:rFonts w:ascii="Helvetica" w:eastAsia="Times New Roman" w:hAnsi="Helvetica" w:cs="Times New Roman"/>
          <w:color w:val="34495E"/>
          <w:sz w:val="20"/>
          <w:szCs w:val="20"/>
        </w:rPr>
      </w:pPr>
      <w:bookmarkStart w:id="0" w:name="_GoBack"/>
      <w:bookmarkEnd w:id="0"/>
    </w:p>
    <w:p w:rsidR="00F96DAE" w:rsidRPr="00BB0249" w:rsidRDefault="00F96DAE" w:rsidP="00BB0249">
      <w:p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BB0249">
        <w:rPr>
          <w:rFonts w:ascii="Helvetica" w:eastAsia="Times New Roman" w:hAnsi="Helvetica" w:cs="Times New Roman"/>
          <w:i/>
          <w:iCs/>
          <w:color w:val="7E8081"/>
          <w:sz w:val="23"/>
          <w:szCs w:val="23"/>
        </w:rPr>
        <w:lastRenderedPageBreak/>
        <w:t> </w:t>
      </w:r>
      <w:r w:rsidRPr="00BB0249">
        <w:rPr>
          <w:rFonts w:ascii="Helvetica" w:eastAsia="Times New Roman" w:hAnsi="Helvetica" w:cs="Times New Roman"/>
          <w:i/>
          <w:iCs/>
          <w:color w:val="7E8081"/>
          <w:sz w:val="23"/>
          <w:szCs w:val="23"/>
        </w:rPr>
        <w:object w:dxaOrig="225" w:dyaOrig="225">
          <v:shape id="_x0000_i1161" type="#_x0000_t75" style="width:18pt;height:15.65pt" o:ole="">
            <v:imagedata r:id="rId7" o:title=""/>
          </v:shape>
          <w:control r:id="rId23" w:name="DefaultOcxName9" w:shapeid="_x0000_i116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24" w:history="1">
        <w:r w:rsidRPr="00F96DAE">
          <w:rPr>
            <w:rFonts w:ascii="Helvetica" w:eastAsia="Times New Roman" w:hAnsi="Helvetica" w:cs="Times New Roman"/>
            <w:b/>
            <w:bCs/>
            <w:color w:val="34495E"/>
            <w:sz w:val="21"/>
            <w:szCs w:val="21"/>
            <w:u w:val="single"/>
          </w:rPr>
          <w:t>Law of Conservation of Mass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1"/>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64" type="#_x0000_t75" style="width:18pt;height:15.65pt" o:ole="">
            <v:imagedata r:id="rId7" o:title=""/>
          </v:shape>
          <w:control r:id="rId25" w:name="DefaultOcxName10" w:shapeid="_x0000_i1164"/>
        </w:object>
      </w:r>
      <w:r w:rsidRPr="00F96DAE">
        <w:rPr>
          <w:rFonts w:ascii="Helvetica" w:eastAsia="Times New Roman" w:hAnsi="Helvetica" w:cs="Times New Roman"/>
          <w:color w:val="34495E"/>
          <w:sz w:val="20"/>
          <w:szCs w:val="20"/>
        </w:rPr>
        <w:t>Can you balance chemical reactions and use mole ratios to predict amounts needed or produced in a chemical reaction? (EK1E2; LO 1.18-1.20)</w:t>
      </w:r>
    </w:p>
    <w:p w:rsidR="00F96DAE" w:rsidRPr="00F96DAE" w:rsidRDefault="00BB0249" w:rsidP="00F96DAE">
      <w:pPr>
        <w:numPr>
          <w:ilvl w:val="1"/>
          <w:numId w:val="1"/>
        </w:numPr>
        <w:spacing w:before="100" w:beforeAutospacing="1" w:line="336" w:lineRule="atLeast"/>
        <w:ind w:left="2865"/>
        <w:rPr>
          <w:rFonts w:ascii="Helvetica" w:eastAsia="Times New Roman" w:hAnsi="Helvetica" w:cs="Times New Roman"/>
          <w:color w:val="34495E"/>
          <w:sz w:val="20"/>
          <w:szCs w:val="20"/>
        </w:rPr>
      </w:pPr>
      <w:hyperlink r:id="rId26"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2: Molecular Structure and Forces</w:t>
      </w:r>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167" type="#_x0000_t75" style="width:18pt;height:15.65pt" o:ole="">
            <v:imagedata r:id="rId7" o:title=""/>
          </v:shape>
          <w:control r:id="rId27" w:name="DefaultOcxName11" w:shapeid="_x0000_i1167"/>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28" w:history="1">
        <w:r w:rsidRPr="00F96DAE">
          <w:rPr>
            <w:rFonts w:ascii="Helvetica" w:eastAsia="Times New Roman" w:hAnsi="Helvetica" w:cs="Times New Roman"/>
            <w:b/>
            <w:bCs/>
            <w:color w:val="34495E"/>
            <w:sz w:val="21"/>
            <w:szCs w:val="21"/>
            <w:u w:val="single"/>
          </w:rPr>
          <w:t>Macroscopic Properties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3</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70" type="#_x0000_t75" style="width:18pt;height:15.65pt" o:ole="">
            <v:imagedata r:id="rId7" o:title=""/>
          </v:shape>
          <w:control r:id="rId29" w:name="DefaultOcxName12" w:shapeid="_x0000_i1170"/>
        </w:object>
      </w:r>
      <w:r w:rsidRPr="00F96DAE">
        <w:rPr>
          <w:rFonts w:ascii="Helvetica" w:eastAsia="Times New Roman" w:hAnsi="Helvetica" w:cs="Times New Roman"/>
          <w:color w:val="34495E"/>
          <w:sz w:val="20"/>
          <w:szCs w:val="20"/>
        </w:rPr>
        <w:t>Can you identify different properties of solids and liquids based on both differences in structure at both a particulate and macro level? (EK2A1 LO2.1-2.3)</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73" type="#_x0000_t75" style="width:18pt;height:15.65pt" o:ole="">
            <v:imagedata r:id="rId7" o:title=""/>
          </v:shape>
          <w:control r:id="rId30" w:name="DefaultOcxName13" w:shapeid="_x0000_i1173"/>
        </w:object>
      </w:r>
      <w:r w:rsidRPr="00F96DAE">
        <w:rPr>
          <w:rFonts w:ascii="Helvetica" w:eastAsia="Times New Roman" w:hAnsi="Helvetica" w:cs="Times New Roman"/>
          <w:color w:val="34495E"/>
          <w:sz w:val="20"/>
          <w:szCs w:val="20"/>
        </w:rPr>
        <w:t>Can you relate macroscopic properties of a gas through a mathematical equation? (EK2A2 LO2.4-2.6)</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76" type="#_x0000_t75" style="width:18pt;height:15.65pt" o:ole="">
            <v:imagedata r:id="rId7" o:title=""/>
          </v:shape>
          <w:control r:id="rId31" w:name="DefaultOcxName14" w:shapeid="_x0000_i1176"/>
        </w:object>
      </w:r>
      <w:r w:rsidRPr="00F96DAE">
        <w:rPr>
          <w:rFonts w:ascii="Helvetica" w:eastAsia="Times New Roman" w:hAnsi="Helvetica" w:cs="Times New Roman"/>
          <w:color w:val="34495E"/>
          <w:sz w:val="20"/>
          <w:szCs w:val="20"/>
        </w:rPr>
        <w:t xml:space="preserve">Can you identify a homogeneous </w:t>
      </w:r>
      <w:proofErr w:type="spellStart"/>
      <w:r w:rsidRPr="00F96DAE">
        <w:rPr>
          <w:rFonts w:ascii="Helvetica" w:eastAsia="Times New Roman" w:hAnsi="Helvetica" w:cs="Times New Roman"/>
          <w:color w:val="34495E"/>
          <w:sz w:val="20"/>
          <w:szCs w:val="20"/>
        </w:rPr>
        <w:t>solutionâ</w:t>
      </w:r>
      <w:proofErr w:type="spellEnd"/>
      <w:r w:rsidRPr="00F96DAE">
        <w:rPr>
          <w:rFonts w:ascii="Helvetica" w:eastAsia="Times New Roman" w:hAnsi="Helvetica" w:cs="Times New Roman"/>
          <w:color w:val="34495E"/>
          <w:sz w:val="20"/>
          <w:szCs w:val="20"/>
        </w:rPr>
        <w:t>€™s concentration and the interactions between the solute and solvent? (EK2A3 LO2.7-2.10)</w:t>
      </w:r>
    </w:p>
    <w:p w:rsidR="00F96DAE" w:rsidRPr="00F96DAE" w:rsidRDefault="00BB0249" w:rsidP="00F96DAE">
      <w:pPr>
        <w:numPr>
          <w:ilvl w:val="1"/>
          <w:numId w:val="2"/>
        </w:numPr>
        <w:spacing w:before="100" w:beforeAutospacing="1" w:after="150" w:line="336" w:lineRule="atLeast"/>
        <w:ind w:left="2865"/>
        <w:rPr>
          <w:rFonts w:ascii="Helvetica" w:eastAsia="Times New Roman" w:hAnsi="Helvetica" w:cs="Times New Roman"/>
          <w:color w:val="34495E"/>
          <w:sz w:val="20"/>
          <w:szCs w:val="20"/>
        </w:rPr>
      </w:pPr>
      <w:hyperlink r:id="rId32"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179" type="#_x0000_t75" style="width:18pt;height:15.65pt" o:ole="">
            <v:imagedata r:id="rId7" o:title=""/>
          </v:shape>
          <w:control r:id="rId33" w:name="DefaultOcxName15" w:shapeid="_x0000_i1179"/>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34" w:history="1">
        <w:r w:rsidRPr="00F96DAE">
          <w:rPr>
            <w:rFonts w:ascii="Helvetica" w:eastAsia="Times New Roman" w:hAnsi="Helvetica" w:cs="Times New Roman"/>
            <w:b/>
            <w:bCs/>
            <w:color w:val="34495E"/>
            <w:sz w:val="21"/>
            <w:szCs w:val="21"/>
            <w:u w:val="single"/>
          </w:rPr>
          <w:t>Intermolecular Interactions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3</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82" type="#_x0000_t75" style="width:18pt;height:15.65pt" o:ole="">
            <v:imagedata r:id="rId7" o:title=""/>
          </v:shape>
          <w:control r:id="rId35" w:name="DefaultOcxName16" w:shapeid="_x0000_i1182"/>
        </w:object>
      </w:r>
      <w:r w:rsidRPr="00F96DAE">
        <w:rPr>
          <w:rFonts w:ascii="Helvetica" w:eastAsia="Times New Roman" w:hAnsi="Helvetica" w:cs="Times New Roman"/>
          <w:color w:val="34495E"/>
          <w:sz w:val="20"/>
          <w:szCs w:val="20"/>
        </w:rPr>
        <w:t>Can you identify London dispersion forces and the main types of molecules that contain these types of intermolecular forces? (EK2B1 LO 2.11)</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85" type="#_x0000_t75" style="width:18pt;height:15.65pt" o:ole="">
            <v:imagedata r:id="rId7" o:title=""/>
          </v:shape>
          <w:control r:id="rId36" w:name="DefaultOcxName17" w:shapeid="_x0000_i1185"/>
        </w:object>
      </w:r>
      <w:r w:rsidRPr="00F96DAE">
        <w:rPr>
          <w:rFonts w:ascii="Helvetica" w:eastAsia="Times New Roman" w:hAnsi="Helvetica" w:cs="Times New Roman"/>
          <w:color w:val="34495E"/>
          <w:sz w:val="20"/>
          <w:szCs w:val="20"/>
        </w:rPr>
        <w:t>Can you identify dipole forces, including the specific requirements of Hydrogen bonding, based on the types of molecules involved? (EK2B2 LO 2.12-2.14)</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88" type="#_x0000_t75" style="width:18pt;height:15.65pt" o:ole="">
            <v:imagedata r:id="rId7" o:title=""/>
          </v:shape>
          <w:control r:id="rId37" w:name="DefaultOcxName18" w:shapeid="_x0000_i1188"/>
        </w:object>
      </w:r>
      <w:r w:rsidRPr="00F96DAE">
        <w:rPr>
          <w:rFonts w:ascii="Helvetica" w:eastAsia="Times New Roman" w:hAnsi="Helvetica" w:cs="Times New Roman"/>
          <w:color w:val="34495E"/>
          <w:sz w:val="20"/>
          <w:szCs w:val="20"/>
        </w:rPr>
        <w:t>Can you identify properties of substances, including biological substances, based on the intermolecular forces present? (EK2B3 LO 2.15-2.16)</w:t>
      </w:r>
    </w:p>
    <w:p w:rsidR="00F96DAE" w:rsidRPr="00F96DAE" w:rsidRDefault="00BB0249" w:rsidP="00F96DAE">
      <w:pPr>
        <w:numPr>
          <w:ilvl w:val="1"/>
          <w:numId w:val="2"/>
        </w:numPr>
        <w:spacing w:before="100" w:beforeAutospacing="1" w:after="150" w:line="336" w:lineRule="atLeast"/>
        <w:ind w:left="2865"/>
        <w:rPr>
          <w:rFonts w:ascii="Helvetica" w:eastAsia="Times New Roman" w:hAnsi="Helvetica" w:cs="Times New Roman"/>
          <w:color w:val="34495E"/>
          <w:sz w:val="20"/>
          <w:szCs w:val="20"/>
        </w:rPr>
      </w:pPr>
      <w:hyperlink r:id="rId38"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lastRenderedPageBreak/>
        <w:t> </w:t>
      </w:r>
      <w:r w:rsidRPr="00F96DAE">
        <w:rPr>
          <w:rFonts w:ascii="Helvetica" w:eastAsia="Times New Roman" w:hAnsi="Helvetica" w:cs="Times New Roman"/>
          <w:i/>
          <w:iCs/>
          <w:color w:val="7E8081"/>
          <w:sz w:val="23"/>
          <w:szCs w:val="23"/>
        </w:rPr>
        <w:object w:dxaOrig="225" w:dyaOrig="225">
          <v:shape id="_x0000_i1191" type="#_x0000_t75" style="width:18pt;height:15.65pt" o:ole="">
            <v:imagedata r:id="rId7" o:title=""/>
          </v:shape>
          <w:control r:id="rId39" w:name="DefaultOcxName19" w:shapeid="_x0000_i119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40" w:history="1">
        <w:r w:rsidRPr="00F96DAE">
          <w:rPr>
            <w:rFonts w:ascii="Helvetica" w:eastAsia="Times New Roman" w:hAnsi="Helvetica" w:cs="Times New Roman"/>
            <w:b/>
            <w:bCs/>
            <w:color w:val="34495E"/>
            <w:sz w:val="21"/>
            <w:szCs w:val="21"/>
            <w:u w:val="single"/>
          </w:rPr>
          <w:t>Chemical Bonds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2</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94" type="#_x0000_t75" style="width:18pt;height:15.65pt" o:ole="">
            <v:imagedata r:id="rId7" o:title=""/>
          </v:shape>
          <w:control r:id="rId41" w:name="DefaultOcxName20" w:shapeid="_x0000_i1194"/>
        </w:object>
      </w:r>
      <w:r w:rsidRPr="00F96DAE">
        <w:rPr>
          <w:rFonts w:ascii="Helvetica" w:eastAsia="Times New Roman" w:hAnsi="Helvetica" w:cs="Times New Roman"/>
          <w:color w:val="34495E"/>
          <w:sz w:val="20"/>
          <w:szCs w:val="20"/>
        </w:rPr>
        <w:t>Can you predict the type of intramolecular bonds present in a substance based on the placement of the elements in the periodic table? (EK2C1-3 LO 2.17-2.20)</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197" type="#_x0000_t75" style="width:18pt;height:15.65pt" o:ole="">
            <v:imagedata r:id="rId7" o:title=""/>
          </v:shape>
          <w:control r:id="rId42" w:name="DefaultOcxName21" w:shapeid="_x0000_i1197"/>
        </w:object>
      </w:r>
      <w:r w:rsidRPr="00F96DAE">
        <w:rPr>
          <w:rFonts w:ascii="Helvetica" w:eastAsia="Times New Roman" w:hAnsi="Helvetica" w:cs="Times New Roman"/>
          <w:color w:val="34495E"/>
          <w:sz w:val="20"/>
          <w:szCs w:val="20"/>
        </w:rPr>
        <w:t>Can you predict the VSEPR and Lewis structure of a molecule along with the hybridization and polarity? (EK2C4 LO 2.21)</w:t>
      </w:r>
    </w:p>
    <w:p w:rsidR="00F96DAE" w:rsidRPr="00F96DAE" w:rsidRDefault="00BB0249" w:rsidP="00F96DAE">
      <w:pPr>
        <w:numPr>
          <w:ilvl w:val="1"/>
          <w:numId w:val="2"/>
        </w:numPr>
        <w:spacing w:before="100" w:beforeAutospacing="1" w:after="150" w:line="336" w:lineRule="atLeast"/>
        <w:ind w:left="2865"/>
        <w:rPr>
          <w:rFonts w:ascii="Helvetica" w:eastAsia="Times New Roman" w:hAnsi="Helvetica" w:cs="Times New Roman"/>
          <w:color w:val="34495E"/>
          <w:sz w:val="20"/>
          <w:szCs w:val="20"/>
        </w:rPr>
      </w:pPr>
      <w:hyperlink r:id="rId43"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2"/>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00" type="#_x0000_t75" style="width:18pt;height:15.65pt" o:ole="">
            <v:imagedata r:id="rId7" o:title=""/>
          </v:shape>
          <w:control r:id="rId44" w:name="DefaultOcxName22" w:shapeid="_x0000_i1200"/>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45" w:history="1">
        <w:r w:rsidRPr="00F96DAE">
          <w:rPr>
            <w:rFonts w:ascii="Helvetica" w:eastAsia="Times New Roman" w:hAnsi="Helvetica" w:cs="Times New Roman"/>
            <w:b/>
            <w:bCs/>
            <w:color w:val="34495E"/>
            <w:sz w:val="21"/>
            <w:szCs w:val="21"/>
            <w:u w:val="single"/>
          </w:rPr>
          <w:t>Bonds and Properties of Solids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03" type="#_x0000_t75" style="width:18pt;height:15.65pt" o:ole="">
            <v:imagedata r:id="rId7" o:title=""/>
          </v:shape>
          <w:control r:id="rId46" w:name="DefaultOcxName23" w:shapeid="_x0000_i1203"/>
        </w:object>
      </w:r>
      <w:r w:rsidRPr="00F96DAE">
        <w:rPr>
          <w:rFonts w:ascii="Helvetica" w:eastAsia="Times New Roman" w:hAnsi="Helvetica" w:cs="Times New Roman"/>
          <w:color w:val="34495E"/>
          <w:sz w:val="20"/>
          <w:szCs w:val="20"/>
        </w:rPr>
        <w:t>Can you predict properties of a solid and identify which are ionic compounds? (EK2D1, EK2D2 LO 2.22-2.28)</w:t>
      </w:r>
    </w:p>
    <w:p w:rsidR="00F96DAE" w:rsidRPr="00F96DAE" w:rsidRDefault="00F96DAE" w:rsidP="00F96DAE">
      <w:pPr>
        <w:numPr>
          <w:ilvl w:val="1"/>
          <w:numId w:val="2"/>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06" type="#_x0000_t75" style="width:18pt;height:15.65pt" o:ole="">
            <v:imagedata r:id="rId7" o:title=""/>
          </v:shape>
          <w:control r:id="rId47" w:name="DefaultOcxName24" w:shapeid="_x0000_i1206"/>
        </w:object>
      </w:r>
      <w:r w:rsidRPr="00F96DAE">
        <w:rPr>
          <w:rFonts w:ascii="Helvetica" w:eastAsia="Times New Roman" w:hAnsi="Helvetica" w:cs="Times New Roman"/>
          <w:color w:val="34495E"/>
          <w:sz w:val="20"/>
          <w:szCs w:val="20"/>
        </w:rPr>
        <w:t xml:space="preserve">Can you identify </w:t>
      </w:r>
      <w:proofErr w:type="gramStart"/>
      <w:r w:rsidRPr="00F96DAE">
        <w:rPr>
          <w:rFonts w:ascii="Helvetica" w:eastAsia="Times New Roman" w:hAnsi="Helvetica" w:cs="Times New Roman"/>
          <w:color w:val="34495E"/>
          <w:sz w:val="20"/>
          <w:szCs w:val="20"/>
        </w:rPr>
        <w:t>a molecular solid and corresponding properties</w:t>
      </w:r>
      <w:proofErr w:type="gramEnd"/>
      <w:r w:rsidRPr="00F96DAE">
        <w:rPr>
          <w:rFonts w:ascii="Helvetica" w:eastAsia="Times New Roman" w:hAnsi="Helvetica" w:cs="Times New Roman"/>
          <w:color w:val="34495E"/>
          <w:sz w:val="20"/>
          <w:szCs w:val="20"/>
        </w:rPr>
        <w:t>? (EK2D3, EK2D4 LO2.29-2.32)</w:t>
      </w:r>
    </w:p>
    <w:p w:rsidR="00F96DAE" w:rsidRPr="00F96DAE" w:rsidRDefault="00BB0249" w:rsidP="00F96DAE">
      <w:pPr>
        <w:numPr>
          <w:ilvl w:val="1"/>
          <w:numId w:val="2"/>
        </w:numPr>
        <w:spacing w:before="100" w:beforeAutospacing="1" w:line="336" w:lineRule="atLeast"/>
        <w:ind w:left="2865"/>
        <w:rPr>
          <w:rFonts w:ascii="Helvetica" w:eastAsia="Times New Roman" w:hAnsi="Helvetica" w:cs="Times New Roman"/>
          <w:color w:val="34495E"/>
          <w:sz w:val="20"/>
          <w:szCs w:val="20"/>
        </w:rPr>
      </w:pPr>
      <w:hyperlink r:id="rId48"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3: Chemical Reactions</w:t>
      </w:r>
    </w:p>
    <w:p w:rsidR="00F96DAE" w:rsidRPr="00F96DAE" w:rsidRDefault="00F96DAE" w:rsidP="00F96DAE">
      <w:pPr>
        <w:numPr>
          <w:ilvl w:val="0"/>
          <w:numId w:val="3"/>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09" type="#_x0000_t75" style="width:18pt;height:15.65pt" o:ole="">
            <v:imagedata r:id="rId7" o:title=""/>
          </v:shape>
          <w:control r:id="rId49" w:name="DefaultOcxName25" w:shapeid="_x0000_i1209"/>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50" w:history="1">
        <w:r w:rsidRPr="00F96DAE">
          <w:rPr>
            <w:rFonts w:ascii="Helvetica" w:eastAsia="Times New Roman" w:hAnsi="Helvetica" w:cs="Times New Roman"/>
            <w:b/>
            <w:bCs/>
            <w:color w:val="34495E"/>
            <w:sz w:val="21"/>
            <w:szCs w:val="21"/>
            <w:u w:val="single"/>
          </w:rPr>
          <w:t>Stoichiometry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3</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12" type="#_x0000_t75" style="width:18pt;height:15.65pt" o:ole="">
            <v:imagedata r:id="rId7" o:title=""/>
          </v:shape>
          <w:control r:id="rId51" w:name="DefaultOcxName26" w:shapeid="_x0000_i1212"/>
        </w:object>
      </w:r>
      <w:r w:rsidRPr="00F96DAE">
        <w:rPr>
          <w:rFonts w:ascii="Helvetica" w:eastAsia="Times New Roman" w:hAnsi="Helvetica" w:cs="Times New Roman"/>
          <w:color w:val="34495E"/>
          <w:sz w:val="20"/>
          <w:szCs w:val="20"/>
        </w:rPr>
        <w:t>Can you represent a chemical reaction as a balanced molecular, ionic, or net ionic equation as well as a particle drawing? (EK3A1 LO 3.1-3.2)</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15" type="#_x0000_t75" style="width:18pt;height:15.65pt" o:ole="">
            <v:imagedata r:id="rId7" o:title=""/>
          </v:shape>
          <w:control r:id="rId52" w:name="DefaultOcxName27" w:shapeid="_x0000_i1215"/>
        </w:object>
      </w:r>
      <w:r w:rsidRPr="00F96DAE">
        <w:rPr>
          <w:rFonts w:ascii="Helvetica" w:eastAsia="Times New Roman" w:hAnsi="Helvetica" w:cs="Times New Roman"/>
          <w:color w:val="34495E"/>
          <w:sz w:val="20"/>
          <w:szCs w:val="20"/>
        </w:rPr>
        <w:t xml:space="preserve">Can you calculate a </w:t>
      </w:r>
      <w:proofErr w:type="spellStart"/>
      <w:r w:rsidRPr="00F96DAE">
        <w:rPr>
          <w:rFonts w:ascii="Helvetica" w:eastAsia="Times New Roman" w:hAnsi="Helvetica" w:cs="Times New Roman"/>
          <w:color w:val="34495E"/>
          <w:sz w:val="20"/>
          <w:szCs w:val="20"/>
        </w:rPr>
        <w:t>reactionâ</w:t>
      </w:r>
      <w:proofErr w:type="spellEnd"/>
      <w:r w:rsidRPr="00F96DAE">
        <w:rPr>
          <w:rFonts w:ascii="Helvetica" w:eastAsia="Times New Roman" w:hAnsi="Helvetica" w:cs="Times New Roman"/>
          <w:color w:val="34495E"/>
          <w:sz w:val="20"/>
          <w:szCs w:val="20"/>
        </w:rPr>
        <w:t>€™s percent yield taking into account limiting and excess reactants? (EK3A2 LO 3.3)</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18" type="#_x0000_t75" style="width:18pt;height:15.65pt" o:ole="">
            <v:imagedata r:id="rId7" o:title=""/>
          </v:shape>
          <w:control r:id="rId53" w:name="DefaultOcxName28" w:shapeid="_x0000_i1218"/>
        </w:object>
      </w:r>
      <w:r w:rsidRPr="00F96DAE">
        <w:rPr>
          <w:rFonts w:ascii="Helvetica" w:eastAsia="Times New Roman" w:hAnsi="Helvetica" w:cs="Times New Roman"/>
          <w:color w:val="34495E"/>
          <w:sz w:val="20"/>
          <w:szCs w:val="20"/>
        </w:rPr>
        <w:t>Can you find a molar mass of a gas in lab and describe laboratory errors? (EK3A2 LO 3.3)</w:t>
      </w:r>
    </w:p>
    <w:p w:rsidR="00F96DAE" w:rsidRPr="00F96DAE" w:rsidRDefault="00BB0249" w:rsidP="00F96DAE">
      <w:pPr>
        <w:numPr>
          <w:ilvl w:val="1"/>
          <w:numId w:val="3"/>
        </w:numPr>
        <w:spacing w:before="100" w:beforeAutospacing="1" w:after="150" w:line="336" w:lineRule="atLeast"/>
        <w:ind w:left="2865"/>
        <w:rPr>
          <w:rFonts w:ascii="Helvetica" w:eastAsia="Times New Roman" w:hAnsi="Helvetica" w:cs="Times New Roman"/>
          <w:color w:val="34495E"/>
          <w:sz w:val="20"/>
          <w:szCs w:val="20"/>
        </w:rPr>
      </w:pPr>
      <w:hyperlink r:id="rId54"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3"/>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21" type="#_x0000_t75" style="width:18pt;height:15.65pt" o:ole="">
            <v:imagedata r:id="rId7" o:title=""/>
          </v:shape>
          <w:control r:id="rId55" w:name="DefaultOcxName29" w:shapeid="_x0000_i122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56" w:history="1">
        <w:r w:rsidRPr="00F96DAE">
          <w:rPr>
            <w:rFonts w:ascii="Helvetica" w:eastAsia="Times New Roman" w:hAnsi="Helvetica" w:cs="Times New Roman"/>
            <w:b/>
            <w:bCs/>
            <w:color w:val="34495E"/>
            <w:sz w:val="21"/>
            <w:szCs w:val="21"/>
            <w:u w:val="single"/>
          </w:rPr>
          <w:t>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225" w:dyaOrig="225">
          <v:shape id="_x0000_i1224" type="#_x0000_t75" style="width:18pt;height:15.65pt" o:ole="">
            <v:imagedata r:id="rId7" o:title=""/>
          </v:shape>
          <w:control r:id="rId57" w:name="DefaultOcxName30" w:shapeid="_x0000_i1224"/>
        </w:object>
      </w:r>
      <w:r w:rsidRPr="00F96DAE">
        <w:rPr>
          <w:rFonts w:ascii="Helvetica" w:eastAsia="Times New Roman" w:hAnsi="Helvetica" w:cs="Times New Roman"/>
          <w:color w:val="34495E"/>
          <w:sz w:val="20"/>
          <w:szCs w:val="20"/>
        </w:rPr>
        <w:t>Can you determine the empirical formula of a substance from lab data? (EK3B1 LO 3.5-3.6)</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27" type="#_x0000_t75" style="width:18pt;height:15.65pt" o:ole="">
            <v:imagedata r:id="rId7" o:title=""/>
          </v:shape>
          <w:control r:id="rId58" w:name="DefaultOcxName31" w:shapeid="_x0000_i1227"/>
        </w:object>
      </w:r>
      <w:r w:rsidRPr="00F96DAE">
        <w:rPr>
          <w:rFonts w:ascii="Helvetica" w:eastAsia="Times New Roman" w:hAnsi="Helvetica" w:cs="Times New Roman"/>
          <w:color w:val="34495E"/>
          <w:sz w:val="20"/>
          <w:szCs w:val="20"/>
        </w:rPr>
        <w:t xml:space="preserve">Can you identify </w:t>
      </w:r>
      <w:proofErr w:type="spellStart"/>
      <w:r w:rsidRPr="00F96DAE">
        <w:rPr>
          <w:rFonts w:ascii="Helvetica" w:eastAsia="Times New Roman" w:hAnsi="Helvetica" w:cs="Times New Roman"/>
          <w:color w:val="34495E"/>
          <w:sz w:val="20"/>
          <w:szCs w:val="20"/>
        </w:rPr>
        <w:t>Bronsted</w:t>
      </w:r>
      <w:proofErr w:type="spellEnd"/>
      <w:r w:rsidRPr="00F96DAE">
        <w:rPr>
          <w:rFonts w:ascii="Helvetica" w:eastAsia="Times New Roman" w:hAnsi="Helvetica" w:cs="Times New Roman"/>
          <w:color w:val="34495E"/>
          <w:sz w:val="20"/>
          <w:szCs w:val="20"/>
        </w:rPr>
        <w:t>-Lowry acids, bases, and conjugate acid-base pairs in a chemical reaction? (EK3B2 LO 3.7)</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30" type="#_x0000_t75" style="width:18pt;height:15.65pt" o:ole="">
            <v:imagedata r:id="rId7" o:title=""/>
          </v:shape>
          <w:control r:id="rId59" w:name="DefaultOcxName32" w:shapeid="_x0000_i1230"/>
        </w:object>
      </w:r>
      <w:r w:rsidRPr="00F96DAE">
        <w:rPr>
          <w:rFonts w:ascii="Helvetica" w:eastAsia="Times New Roman" w:hAnsi="Helvetica" w:cs="Times New Roman"/>
          <w:color w:val="34495E"/>
          <w:sz w:val="20"/>
          <w:szCs w:val="20"/>
        </w:rPr>
        <w:t>Can you use oxidation numbers to identify and balance redox reactions? (EK3B3 LO 3.8-3.9)</w:t>
      </w:r>
    </w:p>
    <w:p w:rsidR="00F96DAE" w:rsidRPr="00F96DAE" w:rsidRDefault="00BB0249" w:rsidP="00F96DAE">
      <w:pPr>
        <w:numPr>
          <w:ilvl w:val="1"/>
          <w:numId w:val="3"/>
        </w:numPr>
        <w:spacing w:before="100" w:beforeAutospacing="1" w:after="150" w:line="336" w:lineRule="atLeast"/>
        <w:ind w:left="2865"/>
        <w:rPr>
          <w:rFonts w:ascii="Helvetica" w:eastAsia="Times New Roman" w:hAnsi="Helvetica" w:cs="Times New Roman"/>
          <w:color w:val="34495E"/>
          <w:sz w:val="20"/>
          <w:szCs w:val="20"/>
        </w:rPr>
      </w:pPr>
      <w:hyperlink r:id="rId60"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3"/>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33" type="#_x0000_t75" style="width:18pt;height:15.65pt" o:ole="">
            <v:imagedata r:id="rId7" o:title=""/>
          </v:shape>
          <w:control r:id="rId61" w:name="DefaultOcxName33" w:shapeid="_x0000_i1233"/>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62" w:history="1">
        <w:r w:rsidRPr="00F96DAE">
          <w:rPr>
            <w:rFonts w:ascii="Helvetica" w:eastAsia="Times New Roman" w:hAnsi="Helvetica" w:cs="Times New Roman"/>
            <w:b/>
            <w:bCs/>
            <w:color w:val="34495E"/>
            <w:sz w:val="21"/>
            <w:szCs w:val="21"/>
            <w:u w:val="single"/>
          </w:rPr>
          <w:t>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3</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36" type="#_x0000_t75" style="width:18pt;height:15.65pt" o:ole="">
            <v:imagedata r:id="rId7" o:title=""/>
          </v:shape>
          <w:control r:id="rId63" w:name="DefaultOcxName34" w:shapeid="_x0000_i1236"/>
        </w:object>
      </w:r>
      <w:r w:rsidRPr="00F96DAE">
        <w:rPr>
          <w:rFonts w:ascii="Helvetica" w:eastAsia="Times New Roman" w:hAnsi="Helvetica" w:cs="Times New Roman"/>
          <w:color w:val="34495E"/>
          <w:sz w:val="20"/>
          <w:szCs w:val="20"/>
        </w:rPr>
        <w:t>Can you classify a reaction as a chemical, physical, or ambiguous change? (EK3C1 LO 3.10)</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39" type="#_x0000_t75" style="width:18pt;height:15.65pt" o:ole="">
            <v:imagedata r:id="rId7" o:title=""/>
          </v:shape>
          <w:control r:id="rId64" w:name="DefaultOcxName35" w:shapeid="_x0000_i1239"/>
        </w:object>
      </w:r>
      <w:r w:rsidRPr="00F96DAE">
        <w:rPr>
          <w:rFonts w:ascii="Helvetica" w:eastAsia="Times New Roman" w:hAnsi="Helvetica" w:cs="Times New Roman"/>
          <w:color w:val="34495E"/>
          <w:sz w:val="20"/>
          <w:szCs w:val="20"/>
        </w:rPr>
        <w:t>Can you identify endothermic and exothermic reactions based on lab observations as well as symbolic and graphical representations? (EK3C2 LO 3.11)</w:t>
      </w:r>
    </w:p>
    <w:p w:rsidR="00F96DAE" w:rsidRPr="00F96DAE" w:rsidRDefault="00F96DAE" w:rsidP="00F96DAE">
      <w:pPr>
        <w:numPr>
          <w:ilvl w:val="1"/>
          <w:numId w:val="3"/>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42" type="#_x0000_t75" style="width:18pt;height:15.65pt" o:ole="">
            <v:imagedata r:id="rId7" o:title=""/>
          </v:shape>
          <w:control r:id="rId65" w:name="DefaultOcxName36" w:shapeid="_x0000_i1242"/>
        </w:object>
      </w:r>
      <w:r w:rsidRPr="00F96DAE">
        <w:rPr>
          <w:rFonts w:ascii="Helvetica" w:eastAsia="Times New Roman" w:hAnsi="Helvetica" w:cs="Times New Roman"/>
          <w:color w:val="34495E"/>
          <w:sz w:val="20"/>
          <w:szCs w:val="20"/>
        </w:rPr>
        <w:t xml:space="preserve">Can you use </w:t>
      </w:r>
      <w:proofErr w:type="spellStart"/>
      <w:r w:rsidRPr="00F96DAE">
        <w:rPr>
          <w:rFonts w:ascii="Helvetica" w:eastAsia="Times New Roman" w:hAnsi="Helvetica" w:cs="Times New Roman"/>
          <w:color w:val="34495E"/>
          <w:sz w:val="20"/>
          <w:szCs w:val="20"/>
        </w:rPr>
        <w:t>Faradayâ</w:t>
      </w:r>
      <w:proofErr w:type="spellEnd"/>
      <w:r w:rsidRPr="00F96DAE">
        <w:rPr>
          <w:rFonts w:ascii="Helvetica" w:eastAsia="Times New Roman" w:hAnsi="Helvetica" w:cs="Times New Roman"/>
          <w:color w:val="34495E"/>
          <w:sz w:val="20"/>
          <w:szCs w:val="20"/>
        </w:rPr>
        <w:t>€™s Laws, identify oxidation and reduction half-reactions, and calculate electrical potential for galvanic and electrolytic cells? (EK3C3 LO 3.12-3.13)</w:t>
      </w:r>
    </w:p>
    <w:p w:rsidR="00F96DAE" w:rsidRPr="00F96DAE" w:rsidRDefault="00BB0249" w:rsidP="00F96DAE">
      <w:pPr>
        <w:numPr>
          <w:ilvl w:val="1"/>
          <w:numId w:val="3"/>
        </w:numPr>
        <w:spacing w:before="100" w:beforeAutospacing="1" w:line="336" w:lineRule="atLeast"/>
        <w:ind w:left="2865"/>
        <w:rPr>
          <w:rFonts w:ascii="Helvetica" w:eastAsia="Times New Roman" w:hAnsi="Helvetica" w:cs="Times New Roman"/>
          <w:color w:val="34495E"/>
          <w:sz w:val="20"/>
          <w:szCs w:val="20"/>
        </w:rPr>
      </w:pPr>
      <w:hyperlink r:id="rId66"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4: Chemical Reactions Rates</w:t>
      </w:r>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45" type="#_x0000_t75" style="width:18pt;height:15.65pt" o:ole="">
            <v:imagedata r:id="rId7" o:title=""/>
          </v:shape>
          <w:control r:id="rId67" w:name="DefaultOcxName37" w:shapeid="_x0000_i1245"/>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68" w:history="1">
        <w:r w:rsidRPr="00F96DAE">
          <w:rPr>
            <w:rFonts w:ascii="Helvetica" w:eastAsia="Times New Roman" w:hAnsi="Helvetica" w:cs="Times New Roman"/>
            <w:b/>
            <w:bCs/>
            <w:color w:val="34495E"/>
            <w:sz w:val="21"/>
            <w:szCs w:val="21"/>
            <w:u w:val="single"/>
          </w:rPr>
          <w:t>Changes in Reaction Rates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48" type="#_x0000_t75" style="width:18pt;height:15.65pt" o:ole="">
            <v:imagedata r:id="rId7" o:title=""/>
          </v:shape>
          <w:control r:id="rId69" w:name="DefaultOcxName38" w:shapeid="_x0000_i1248"/>
        </w:object>
      </w:r>
      <w:r w:rsidRPr="00F96DAE">
        <w:rPr>
          <w:rFonts w:ascii="Helvetica" w:eastAsia="Times New Roman" w:hAnsi="Helvetica" w:cs="Times New Roman"/>
          <w:color w:val="34495E"/>
          <w:sz w:val="20"/>
          <w:szCs w:val="20"/>
        </w:rPr>
        <w:t>Can you identify the factors that influence the rate of a reaction? (EK4A1 LO 4.1)</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51" type="#_x0000_t75" style="width:18pt;height:15.65pt" o:ole="">
            <v:imagedata r:id="rId7" o:title=""/>
          </v:shape>
          <w:control r:id="rId70" w:name="DefaultOcxName39" w:shapeid="_x0000_i1251"/>
        </w:object>
      </w:r>
      <w:r w:rsidRPr="00F96DAE">
        <w:rPr>
          <w:rFonts w:ascii="Helvetica" w:eastAsia="Times New Roman" w:hAnsi="Helvetica" w:cs="Times New Roman"/>
          <w:color w:val="34495E"/>
          <w:sz w:val="20"/>
          <w:szCs w:val="20"/>
        </w:rPr>
        <w:t>Can you calculate a rate law given reaction concentrations? (EK4A2 LO 4.2)</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54" type="#_x0000_t75" style="width:18pt;height:15.65pt" o:ole="">
            <v:imagedata r:id="rId7" o:title=""/>
          </v:shape>
          <w:control r:id="rId71" w:name="DefaultOcxName40" w:shapeid="_x0000_i1254"/>
        </w:object>
      </w:r>
      <w:r w:rsidRPr="00F96DAE">
        <w:rPr>
          <w:rFonts w:ascii="Helvetica" w:eastAsia="Times New Roman" w:hAnsi="Helvetica" w:cs="Times New Roman"/>
          <w:color w:val="34495E"/>
          <w:sz w:val="20"/>
          <w:szCs w:val="20"/>
        </w:rPr>
        <w:t>Can you calculate a rate constant and identify factors that affect the rate constant? (EK4A3 LO 4.3)</w:t>
      </w:r>
    </w:p>
    <w:p w:rsidR="00F96DAE" w:rsidRPr="00F96DAE" w:rsidRDefault="00BB0249" w:rsidP="00F96DAE">
      <w:pPr>
        <w:numPr>
          <w:ilvl w:val="1"/>
          <w:numId w:val="4"/>
        </w:numPr>
        <w:spacing w:before="100" w:beforeAutospacing="1" w:after="150" w:line="336" w:lineRule="atLeast"/>
        <w:ind w:left="2865"/>
        <w:rPr>
          <w:rFonts w:ascii="Helvetica" w:eastAsia="Times New Roman" w:hAnsi="Helvetica" w:cs="Times New Roman"/>
          <w:color w:val="34495E"/>
          <w:sz w:val="20"/>
          <w:szCs w:val="20"/>
        </w:rPr>
      </w:pPr>
      <w:hyperlink r:id="rId72"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57" type="#_x0000_t75" style="width:18pt;height:15.65pt" o:ole="">
            <v:imagedata r:id="rId7" o:title=""/>
          </v:shape>
          <w:control r:id="rId73" w:name="DefaultOcxName41" w:shapeid="_x0000_i1257"/>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74" w:history="1">
        <w:r w:rsidRPr="00F96DAE">
          <w:rPr>
            <w:rFonts w:ascii="Helvetica" w:eastAsia="Times New Roman" w:hAnsi="Helvetica" w:cs="Times New Roman"/>
            <w:b/>
            <w:bCs/>
            <w:color w:val="34495E"/>
            <w:sz w:val="21"/>
            <w:szCs w:val="21"/>
            <w:u w:val="single"/>
          </w:rPr>
          <w:t>Collisions in 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(2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225" w:dyaOrig="225">
          <v:shape id="_x0000_i1260" type="#_x0000_t75" style="width:18pt;height:15.65pt" o:ole="">
            <v:imagedata r:id="rId7" o:title=""/>
          </v:shape>
          <w:control r:id="rId75" w:name="DefaultOcxName42" w:shapeid="_x0000_i1260"/>
        </w:object>
      </w:r>
      <w:r w:rsidRPr="00F96DAE">
        <w:rPr>
          <w:rFonts w:ascii="Helvetica" w:eastAsia="Times New Roman" w:hAnsi="Helvetica" w:cs="Times New Roman"/>
          <w:color w:val="34495E"/>
          <w:sz w:val="20"/>
          <w:szCs w:val="20"/>
        </w:rPr>
        <w:t>Can you identify an elementary reaction and connect it to the frequency and success of collisions? (EK4B1 LO 4.4)</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63" type="#_x0000_t75" style="width:18pt;height:15.65pt" o:ole="">
            <v:imagedata r:id="rId7" o:title=""/>
          </v:shape>
          <w:control r:id="rId76" w:name="DefaultOcxName43" w:shapeid="_x0000_i1263"/>
        </w:object>
      </w:r>
      <w:r w:rsidRPr="00F96DAE">
        <w:rPr>
          <w:rFonts w:ascii="Helvetica" w:eastAsia="Times New Roman" w:hAnsi="Helvetica" w:cs="Times New Roman"/>
          <w:color w:val="34495E"/>
          <w:sz w:val="20"/>
          <w:szCs w:val="20"/>
        </w:rPr>
        <w:t xml:space="preserve">Can you identify successful collisions in a reaction based on </w:t>
      </w:r>
      <w:proofErr w:type="spellStart"/>
      <w:r w:rsidRPr="00F96DAE">
        <w:rPr>
          <w:rFonts w:ascii="Helvetica" w:eastAsia="Times New Roman" w:hAnsi="Helvetica" w:cs="Times New Roman"/>
          <w:color w:val="34495E"/>
          <w:sz w:val="20"/>
          <w:szCs w:val="20"/>
        </w:rPr>
        <w:t>energy</w:t>
      </w:r>
      <w:proofErr w:type="gramStart"/>
      <w:r w:rsidRPr="00F96DAE">
        <w:rPr>
          <w:rFonts w:ascii="Helvetica" w:eastAsia="Times New Roman" w:hAnsi="Helvetica" w:cs="Times New Roman"/>
          <w:color w:val="34495E"/>
          <w:sz w:val="20"/>
          <w:szCs w:val="20"/>
        </w:rPr>
        <w:t>,orientation</w:t>
      </w:r>
      <w:proofErr w:type="spellEnd"/>
      <w:proofErr w:type="gramEnd"/>
      <w:r w:rsidRPr="00F96DAE">
        <w:rPr>
          <w:rFonts w:ascii="Helvetica" w:eastAsia="Times New Roman" w:hAnsi="Helvetica" w:cs="Times New Roman"/>
          <w:color w:val="34495E"/>
          <w:sz w:val="20"/>
          <w:szCs w:val="20"/>
        </w:rPr>
        <w:t>, and reaction pathway? (EK4B2, EK4B3 LO 4.5-4.6)</w:t>
      </w:r>
    </w:p>
    <w:p w:rsidR="00F96DAE" w:rsidRPr="00F96DAE" w:rsidRDefault="00BB0249" w:rsidP="00F96DAE">
      <w:pPr>
        <w:numPr>
          <w:ilvl w:val="1"/>
          <w:numId w:val="4"/>
        </w:numPr>
        <w:spacing w:before="100" w:beforeAutospacing="1" w:after="150" w:line="336" w:lineRule="atLeast"/>
        <w:ind w:left="2865"/>
        <w:rPr>
          <w:rFonts w:ascii="Helvetica" w:eastAsia="Times New Roman" w:hAnsi="Helvetica" w:cs="Times New Roman"/>
          <w:color w:val="34495E"/>
          <w:sz w:val="20"/>
          <w:szCs w:val="20"/>
        </w:rPr>
      </w:pPr>
      <w:hyperlink r:id="rId77"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66" type="#_x0000_t75" style="width:18pt;height:15.65pt" o:ole="">
            <v:imagedata r:id="rId7" o:title=""/>
          </v:shape>
          <w:control r:id="rId78" w:name="DefaultOcxName44" w:shapeid="_x0000_i1266"/>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79" w:history="1">
        <w:r w:rsidRPr="00F96DAE">
          <w:rPr>
            <w:rFonts w:ascii="Helvetica" w:eastAsia="Times New Roman" w:hAnsi="Helvetica" w:cs="Times New Roman"/>
            <w:b/>
            <w:bCs/>
            <w:color w:val="34495E"/>
            <w:sz w:val="21"/>
            <w:szCs w:val="21"/>
            <w:u w:val="single"/>
          </w:rPr>
          <w:t>Elementary 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1</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69" type="#_x0000_t75" style="width:18pt;height:15.65pt" o:ole="">
            <v:imagedata r:id="rId7" o:title=""/>
          </v:shape>
          <w:control r:id="rId80" w:name="DefaultOcxName45" w:shapeid="_x0000_i1269"/>
        </w:object>
      </w:r>
      <w:r w:rsidRPr="00F96DAE">
        <w:rPr>
          <w:rFonts w:ascii="Helvetica" w:eastAsia="Times New Roman" w:hAnsi="Helvetica" w:cs="Times New Roman"/>
          <w:color w:val="34495E"/>
          <w:sz w:val="20"/>
          <w:szCs w:val="20"/>
        </w:rPr>
        <w:t>Can you identify the overall reaction based on elementary steps of a multistep mechanism? (EK4C LO 4.7)</w:t>
      </w:r>
    </w:p>
    <w:p w:rsidR="00F96DAE" w:rsidRPr="00F96DAE" w:rsidRDefault="00BB0249" w:rsidP="00F96DAE">
      <w:pPr>
        <w:numPr>
          <w:ilvl w:val="1"/>
          <w:numId w:val="4"/>
        </w:numPr>
        <w:spacing w:before="100" w:beforeAutospacing="1" w:after="150" w:line="336" w:lineRule="atLeast"/>
        <w:ind w:left="2865"/>
        <w:rPr>
          <w:rFonts w:ascii="Helvetica" w:eastAsia="Times New Roman" w:hAnsi="Helvetica" w:cs="Times New Roman"/>
          <w:color w:val="34495E"/>
          <w:sz w:val="20"/>
          <w:szCs w:val="20"/>
        </w:rPr>
      </w:pPr>
      <w:hyperlink r:id="rId81"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4"/>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72" type="#_x0000_t75" style="width:18pt;height:15.65pt" o:ole="">
            <v:imagedata r:id="rId7" o:title=""/>
          </v:shape>
          <w:control r:id="rId82" w:name="DefaultOcxName46" w:shapeid="_x0000_i1272"/>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83" w:history="1">
        <w:r w:rsidRPr="00F96DAE">
          <w:rPr>
            <w:rFonts w:ascii="Helvetica" w:eastAsia="Times New Roman" w:hAnsi="Helvetica" w:cs="Times New Roman"/>
            <w:b/>
            <w:bCs/>
            <w:color w:val="34495E"/>
            <w:sz w:val="21"/>
            <w:szCs w:val="21"/>
            <w:u w:val="single"/>
          </w:rPr>
          <w:t>Catalysts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4"/>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75" type="#_x0000_t75" style="width:18pt;height:15.65pt" o:ole="">
            <v:imagedata r:id="rId7" o:title=""/>
          </v:shape>
          <w:control r:id="rId84" w:name="DefaultOcxName47" w:shapeid="_x0000_i1275"/>
        </w:object>
      </w:r>
      <w:r w:rsidRPr="00F96DAE">
        <w:rPr>
          <w:rFonts w:ascii="Helvetica" w:eastAsia="Times New Roman" w:hAnsi="Helvetica" w:cs="Times New Roman"/>
          <w:color w:val="34495E"/>
          <w:sz w:val="20"/>
          <w:szCs w:val="20"/>
        </w:rPr>
        <w:t>Can you identify the effects of different types of a catalyst on a reaction? (EK4D1, EK4D2 LO 4.8-4.9)</w:t>
      </w:r>
    </w:p>
    <w:p w:rsidR="00F96DAE" w:rsidRPr="00F96DAE" w:rsidRDefault="00BB0249" w:rsidP="00F96DAE">
      <w:pPr>
        <w:numPr>
          <w:ilvl w:val="1"/>
          <w:numId w:val="4"/>
        </w:numPr>
        <w:spacing w:before="100" w:beforeAutospacing="1" w:line="336" w:lineRule="atLeast"/>
        <w:ind w:left="2865"/>
        <w:rPr>
          <w:rFonts w:ascii="Helvetica" w:eastAsia="Times New Roman" w:hAnsi="Helvetica" w:cs="Times New Roman"/>
          <w:color w:val="34495E"/>
          <w:sz w:val="20"/>
          <w:szCs w:val="20"/>
        </w:rPr>
      </w:pPr>
      <w:hyperlink r:id="rId85"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5: Energy</w:t>
      </w:r>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78" type="#_x0000_t75" style="width:18pt;height:15.65pt" o:ole="">
            <v:imagedata r:id="rId7" o:title=""/>
          </v:shape>
          <w:control r:id="rId86" w:name="DefaultOcxName48" w:shapeid="_x0000_i1278"/>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87" w:history="1">
        <w:r w:rsidRPr="00F96DAE">
          <w:rPr>
            <w:rFonts w:ascii="Helvetica" w:eastAsia="Times New Roman" w:hAnsi="Helvetica" w:cs="Times New Roman"/>
            <w:b/>
            <w:bCs/>
            <w:color w:val="34495E"/>
            <w:sz w:val="21"/>
            <w:szCs w:val="21"/>
            <w:u w:val="single"/>
          </w:rPr>
          <w:t>Heat 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1</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81" type="#_x0000_t75" style="width:18pt;height:15.65pt" o:ole="">
            <v:imagedata r:id="rId7" o:title=""/>
          </v:shape>
          <w:control r:id="rId88" w:name="DefaultOcxName49" w:shapeid="_x0000_i1281"/>
        </w:object>
      </w:r>
      <w:r w:rsidRPr="00F96DAE">
        <w:rPr>
          <w:rFonts w:ascii="Helvetica" w:eastAsia="Times New Roman" w:hAnsi="Helvetica" w:cs="Times New Roman"/>
          <w:color w:val="34495E"/>
          <w:sz w:val="20"/>
          <w:szCs w:val="20"/>
        </w:rPr>
        <w:t>Can you identify the heat transferred between objects both graphically and by calculation in terms of kinetic energy and temperature? (EK5A1 LO 5.1-5.3)</w:t>
      </w:r>
    </w:p>
    <w:p w:rsidR="00F96DAE" w:rsidRPr="00F96DAE" w:rsidRDefault="00BB0249"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89"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84" type="#_x0000_t75" style="width:18pt;height:15.65pt" o:ole="">
            <v:imagedata r:id="rId7" o:title=""/>
          </v:shape>
          <w:control r:id="rId90" w:name="DefaultOcxName50" w:shapeid="_x0000_i1284"/>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91" w:history="1">
        <w:r w:rsidRPr="00F96DAE">
          <w:rPr>
            <w:rFonts w:ascii="Helvetica" w:eastAsia="Times New Roman" w:hAnsi="Helvetica" w:cs="Times New Roman"/>
            <w:b/>
            <w:bCs/>
            <w:color w:val="34495E"/>
            <w:sz w:val="21"/>
            <w:szCs w:val="21"/>
            <w:u w:val="single"/>
          </w:rPr>
          <w:t>Energy Conservation</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2</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87" type="#_x0000_t75" style="width:18pt;height:15.65pt" o:ole="">
            <v:imagedata r:id="rId7" o:title=""/>
          </v:shape>
          <w:control r:id="rId92" w:name="DefaultOcxName51" w:shapeid="_x0000_i1287"/>
        </w:object>
      </w:r>
      <w:r w:rsidRPr="00F96DAE">
        <w:rPr>
          <w:rFonts w:ascii="Helvetica" w:eastAsia="Times New Roman" w:hAnsi="Helvetica" w:cs="Times New Roman"/>
          <w:color w:val="34495E"/>
          <w:sz w:val="20"/>
          <w:szCs w:val="20"/>
        </w:rPr>
        <w:t>Can you differentiate between work and heat energy between systems in thermal contact? (EK5B1, EK5B2 LO 5.4-5.5)</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lastRenderedPageBreak/>
        <w:object w:dxaOrig="225" w:dyaOrig="225">
          <v:shape id="_x0000_i1290" type="#_x0000_t75" style="width:18pt;height:15.65pt" o:ole="">
            <v:imagedata r:id="rId7" o:title=""/>
          </v:shape>
          <w:control r:id="rId93" w:name="DefaultOcxName52" w:shapeid="_x0000_i1290"/>
        </w:object>
      </w:r>
      <w:r w:rsidRPr="00F96DAE">
        <w:rPr>
          <w:rFonts w:ascii="Helvetica" w:eastAsia="Times New Roman" w:hAnsi="Helvetica" w:cs="Times New Roman"/>
          <w:color w:val="34495E"/>
          <w:sz w:val="20"/>
          <w:szCs w:val="20"/>
        </w:rPr>
        <w:t>Can you relate heat transfer to changes of state including heat calculations? (EK5B3, EK5B4 LO 5.6-5.7)</w:t>
      </w:r>
    </w:p>
    <w:p w:rsidR="00F96DAE" w:rsidRPr="00F96DAE" w:rsidRDefault="00BB0249"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94"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93" type="#_x0000_t75" style="width:18pt;height:15.65pt" o:ole="">
            <v:imagedata r:id="rId7" o:title=""/>
          </v:shape>
          <w:control r:id="rId95" w:name="DefaultOcxName53" w:shapeid="_x0000_i1293"/>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96" w:history="1">
        <w:r w:rsidRPr="00F96DAE">
          <w:rPr>
            <w:rFonts w:ascii="Helvetica" w:eastAsia="Times New Roman" w:hAnsi="Helvetica" w:cs="Times New Roman"/>
            <w:b/>
            <w:bCs/>
            <w:color w:val="34495E"/>
            <w:sz w:val="21"/>
            <w:szCs w:val="21"/>
            <w:u w:val="single"/>
          </w:rPr>
          <w:t>Bond 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296" type="#_x0000_t75" style="width:18pt;height:15.65pt" o:ole="">
            <v:imagedata r:id="rId7" o:title=""/>
          </v:shape>
          <w:control r:id="rId97" w:name="DefaultOcxName54" w:shapeid="_x0000_i1296"/>
        </w:object>
      </w:r>
      <w:r w:rsidRPr="00F96DAE">
        <w:rPr>
          <w:rFonts w:ascii="Helvetica" w:eastAsia="Times New Roman" w:hAnsi="Helvetica" w:cs="Times New Roman"/>
          <w:color w:val="34495E"/>
          <w:sz w:val="20"/>
          <w:szCs w:val="20"/>
        </w:rPr>
        <w:t>Can you calculate the potential energy and net energy change of a substance to the geometric arrangement of the atoms/ions? (EK5C1, EK5C2 LO5.8)</w:t>
      </w:r>
    </w:p>
    <w:p w:rsidR="00F96DAE" w:rsidRPr="00F96DAE" w:rsidRDefault="00BB0249"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98"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299" type="#_x0000_t75" style="width:18pt;height:15.65pt" o:ole="">
            <v:imagedata r:id="rId7" o:title=""/>
          </v:shape>
          <w:control r:id="rId99" w:name="DefaultOcxName55" w:shapeid="_x0000_i1299"/>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00" w:history="1">
        <w:r w:rsidRPr="00F96DAE">
          <w:rPr>
            <w:rFonts w:ascii="Helvetica" w:eastAsia="Times New Roman" w:hAnsi="Helvetica" w:cs="Times New Roman"/>
            <w:b/>
            <w:bCs/>
            <w:color w:val="34495E"/>
            <w:sz w:val="21"/>
            <w:szCs w:val="21"/>
            <w:u w:val="single"/>
          </w:rPr>
          <w:t>IMF Energy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(3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02" type="#_x0000_t75" style="width:18pt;height:15.65pt" o:ole="">
            <v:imagedata r:id="rId7" o:title=""/>
          </v:shape>
          <w:control r:id="rId101" w:name="DefaultOcxName56" w:shapeid="_x0000_i1302"/>
        </w:object>
      </w:r>
      <w:r w:rsidRPr="00F96DAE">
        <w:rPr>
          <w:rFonts w:ascii="Helvetica" w:eastAsia="Times New Roman" w:hAnsi="Helvetica" w:cs="Times New Roman"/>
          <w:color w:val="34495E"/>
          <w:sz w:val="20"/>
          <w:szCs w:val="20"/>
        </w:rPr>
        <w:t>Can you identify the interaction of molecules based on attractive forces? (EK5D1 LO 5.9)</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05" type="#_x0000_t75" style="width:18pt;height:15.65pt" o:ole="">
            <v:imagedata r:id="rId7" o:title=""/>
          </v:shape>
          <w:control r:id="rId102" w:name="DefaultOcxName57" w:shapeid="_x0000_i1305"/>
        </w:object>
      </w:r>
      <w:r w:rsidRPr="00F96DAE">
        <w:rPr>
          <w:rFonts w:ascii="Helvetica" w:eastAsia="Times New Roman" w:hAnsi="Helvetica" w:cs="Times New Roman"/>
          <w:color w:val="34495E"/>
          <w:sz w:val="20"/>
          <w:szCs w:val="20"/>
        </w:rPr>
        <w:t>Can you identify the difference between a chemical and physical change based on inter and intra molecular forces? (EK5D2 LO 5.10)</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08" type="#_x0000_t75" style="width:18pt;height:15.65pt" o:ole="">
            <v:imagedata r:id="rId7" o:title=""/>
          </v:shape>
          <w:control r:id="rId103" w:name="DefaultOcxName58" w:shapeid="_x0000_i1308"/>
        </w:object>
      </w:r>
      <w:r w:rsidRPr="00F96DAE">
        <w:rPr>
          <w:rFonts w:ascii="Helvetica" w:eastAsia="Times New Roman" w:hAnsi="Helvetica" w:cs="Times New Roman"/>
          <w:color w:val="34495E"/>
          <w:sz w:val="20"/>
          <w:szCs w:val="20"/>
        </w:rPr>
        <w:t>Can you identify non-covalent bond types in large biological molecules? (EK5D3 LO 5.11)</w:t>
      </w:r>
    </w:p>
    <w:p w:rsidR="00F96DAE" w:rsidRPr="00F96DAE" w:rsidRDefault="00BB0249" w:rsidP="00F96DAE">
      <w:pPr>
        <w:numPr>
          <w:ilvl w:val="1"/>
          <w:numId w:val="5"/>
        </w:numPr>
        <w:spacing w:before="100" w:beforeAutospacing="1" w:after="150" w:line="336" w:lineRule="atLeast"/>
        <w:ind w:left="2865"/>
        <w:rPr>
          <w:rFonts w:ascii="Helvetica" w:eastAsia="Times New Roman" w:hAnsi="Helvetica" w:cs="Times New Roman"/>
          <w:color w:val="34495E"/>
          <w:sz w:val="20"/>
          <w:szCs w:val="20"/>
        </w:rPr>
      </w:pPr>
      <w:hyperlink r:id="rId104"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numPr>
          <w:ilvl w:val="0"/>
          <w:numId w:val="5"/>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311" type="#_x0000_t75" style="width:18pt;height:15.65pt" o:ole="">
            <v:imagedata r:id="rId7" o:title=""/>
          </v:shape>
          <w:control r:id="rId105" w:name="DefaultOcxName59" w:shapeid="_x0000_i1311"/>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06" w:history="1">
        <w:r w:rsidRPr="00F96DAE">
          <w:rPr>
            <w:rFonts w:ascii="Helvetica" w:eastAsia="Times New Roman" w:hAnsi="Helvetica" w:cs="Times New Roman"/>
            <w:b/>
            <w:bCs/>
            <w:color w:val="34495E"/>
            <w:sz w:val="21"/>
            <w:szCs w:val="21"/>
            <w:u w:val="single"/>
          </w:rPr>
          <w:t>Enthalpy and Entropy</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(4 requirements)</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14" type="#_x0000_t75" style="width:18pt;height:15.65pt" o:ole="">
            <v:imagedata r:id="rId7" o:title=""/>
          </v:shape>
          <w:control r:id="rId107" w:name="DefaultOcxName60" w:shapeid="_x0000_i1314"/>
        </w:object>
      </w:r>
      <w:r w:rsidRPr="00F96DAE">
        <w:rPr>
          <w:rFonts w:ascii="Helvetica" w:eastAsia="Times New Roman" w:hAnsi="Helvetica" w:cs="Times New Roman"/>
          <w:color w:val="34495E"/>
          <w:sz w:val="20"/>
          <w:szCs w:val="20"/>
        </w:rPr>
        <w:t>Can you predict the relative magnitude and sign of an enthalpy change for a reaction? (EK5E1 LO 5.12)</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17" type="#_x0000_t75" style="width:18pt;height:15.65pt" o:ole="">
            <v:imagedata r:id="rId7" o:title=""/>
          </v:shape>
          <w:control r:id="rId108" w:name="DefaultOcxName61" w:shapeid="_x0000_i1317"/>
        </w:object>
      </w:r>
      <w:r w:rsidRPr="00F96DAE">
        <w:rPr>
          <w:rFonts w:ascii="Helvetica" w:eastAsia="Times New Roman" w:hAnsi="Helvetica" w:cs="Times New Roman"/>
          <w:color w:val="34495E"/>
          <w:sz w:val="20"/>
          <w:szCs w:val="20"/>
        </w:rPr>
        <w:t>Can you determine if a reaction is thermodynamically favored based on Gibbs Energy calculations? (EK5E2, EK5E3 LO 5.13-5.14)</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20" type="#_x0000_t75" style="width:18pt;height:15.65pt" o:ole="">
            <v:imagedata r:id="rId7" o:title=""/>
          </v:shape>
          <w:control r:id="rId109" w:name="DefaultOcxName62" w:shapeid="_x0000_i1320"/>
        </w:object>
      </w:r>
      <w:r w:rsidRPr="00F96DAE">
        <w:rPr>
          <w:rFonts w:ascii="Helvetica" w:eastAsia="Times New Roman" w:hAnsi="Helvetica" w:cs="Times New Roman"/>
          <w:color w:val="34495E"/>
          <w:sz w:val="20"/>
          <w:szCs w:val="20"/>
        </w:rPr>
        <w:t>Can you identify external forces that drive a nonspontaneous reaction? (EK5E4 LO 5.15-5.17)</w:t>
      </w:r>
    </w:p>
    <w:p w:rsidR="00F96DAE" w:rsidRPr="00F96DAE" w:rsidRDefault="00F96DAE" w:rsidP="00F96DAE">
      <w:pPr>
        <w:numPr>
          <w:ilvl w:val="1"/>
          <w:numId w:val="5"/>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23" type="#_x0000_t75" style="width:18pt;height:15.65pt" o:ole="">
            <v:imagedata r:id="rId7" o:title=""/>
          </v:shape>
          <w:control r:id="rId110" w:name="DefaultOcxName63" w:shapeid="_x0000_i1323"/>
        </w:object>
      </w:r>
      <w:r w:rsidRPr="00F96DAE">
        <w:rPr>
          <w:rFonts w:ascii="Helvetica" w:eastAsia="Times New Roman" w:hAnsi="Helvetica" w:cs="Times New Roman"/>
          <w:color w:val="34495E"/>
          <w:sz w:val="20"/>
          <w:szCs w:val="20"/>
        </w:rPr>
        <w:t>Can you identify which reactions will not occur based on kinetic constraints? (EK5E5 LO 5.18)</w:t>
      </w:r>
    </w:p>
    <w:p w:rsidR="00F96DAE" w:rsidRPr="00F96DAE" w:rsidRDefault="00BB0249" w:rsidP="00F96DAE">
      <w:pPr>
        <w:numPr>
          <w:ilvl w:val="1"/>
          <w:numId w:val="5"/>
        </w:numPr>
        <w:spacing w:before="100" w:beforeAutospacing="1" w:line="336" w:lineRule="atLeast"/>
        <w:ind w:left="2865"/>
        <w:rPr>
          <w:rFonts w:ascii="Helvetica" w:eastAsia="Times New Roman" w:hAnsi="Helvetica" w:cs="Times New Roman"/>
          <w:color w:val="34495E"/>
          <w:sz w:val="20"/>
          <w:szCs w:val="20"/>
        </w:rPr>
      </w:pPr>
      <w:hyperlink r:id="rId111" w:history="1">
        <w:r w:rsidR="00F96DAE" w:rsidRPr="00F96DAE">
          <w:rPr>
            <w:rFonts w:ascii="Helvetica" w:eastAsia="Times New Roman" w:hAnsi="Helvetica" w:cs="Times New Roman"/>
            <w:color w:val="235076"/>
            <w:sz w:val="21"/>
            <w:szCs w:val="21"/>
            <w:u w:val="single"/>
          </w:rPr>
          <w:t>Collapse</w:t>
        </w:r>
      </w:hyperlink>
    </w:p>
    <w:p w:rsidR="00F96DAE" w:rsidRPr="00F96DAE" w:rsidRDefault="00F96DAE" w:rsidP="00F96DAE">
      <w:pPr>
        <w:spacing w:after="300" w:line="240" w:lineRule="auto"/>
        <w:outlineLvl w:val="1"/>
        <w:rPr>
          <w:rFonts w:ascii="Rockwell" w:eastAsia="Times New Roman" w:hAnsi="Rockwell" w:cs="Times New Roman"/>
          <w:b/>
          <w:bCs/>
          <w:color w:val="373B3E"/>
          <w:sz w:val="24"/>
          <w:szCs w:val="24"/>
        </w:rPr>
      </w:pPr>
      <w:r w:rsidRPr="00F96DAE">
        <w:rPr>
          <w:rFonts w:ascii="Rockwell" w:eastAsia="Times New Roman" w:hAnsi="Rockwell" w:cs="Times New Roman"/>
          <w:b/>
          <w:bCs/>
          <w:color w:val="373B3E"/>
          <w:sz w:val="24"/>
          <w:szCs w:val="24"/>
        </w:rPr>
        <w:t>Big Idea 6: Equilibrium</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lastRenderedPageBreak/>
        <w:t> </w:t>
      </w:r>
      <w:r w:rsidRPr="00F96DAE">
        <w:rPr>
          <w:rFonts w:ascii="Helvetica" w:eastAsia="Times New Roman" w:hAnsi="Helvetica" w:cs="Times New Roman"/>
          <w:i/>
          <w:iCs/>
          <w:color w:val="7E8081"/>
          <w:sz w:val="23"/>
          <w:szCs w:val="23"/>
        </w:rPr>
        <w:object w:dxaOrig="225" w:dyaOrig="225">
          <v:shape id="_x0000_i1326" type="#_x0000_t75" style="width:18pt;height:15.65pt" o:ole="">
            <v:imagedata r:id="rId7" o:title=""/>
          </v:shape>
          <w:control r:id="rId112" w:name="DefaultOcxName64" w:shapeid="_x0000_i1326"/>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13" w:history="1">
        <w:r w:rsidRPr="00F96DAE">
          <w:rPr>
            <w:rFonts w:ascii="Helvetica" w:eastAsia="Times New Roman" w:hAnsi="Helvetica" w:cs="Times New Roman"/>
            <w:b/>
            <w:bCs/>
            <w:color w:val="34495E"/>
            <w:sz w:val="21"/>
            <w:szCs w:val="21"/>
            <w:u w:val="single"/>
          </w:rPr>
          <w:t>Reversible Reactions</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w:t>
      </w:r>
      <w:proofErr w:type="gramStart"/>
      <w:r w:rsidRPr="00F96DAE">
        <w:rPr>
          <w:rFonts w:ascii="Helvetica" w:eastAsia="Times New Roman" w:hAnsi="Helvetica" w:cs="Times New Roman"/>
          <w:i/>
          <w:iCs/>
          <w:color w:val="7E8081"/>
          <w:sz w:val="21"/>
          <w:szCs w:val="21"/>
        </w:rPr>
        <w:t>3</w:t>
      </w:r>
      <w:proofErr w:type="gramEnd"/>
      <w:r w:rsidRPr="00F96DAE">
        <w:rPr>
          <w:rFonts w:ascii="Helvetica" w:eastAsia="Times New Roman" w:hAnsi="Helvetica" w:cs="Times New Roman"/>
          <w:i/>
          <w:iCs/>
          <w:color w:val="7E8081"/>
          <w:sz w:val="21"/>
          <w:szCs w:val="21"/>
        </w:rPr>
        <w:t xml:space="preserve">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29" type="#_x0000_t75" style="width:18pt;height:15.65pt" o:ole="">
            <v:imagedata r:id="rId7" o:title=""/>
          </v:shape>
          <w:control r:id="rId114" w:name="DefaultOcxName65" w:shapeid="_x0000_i1329"/>
        </w:object>
      </w:r>
      <w:r w:rsidRPr="00F96DAE">
        <w:rPr>
          <w:rFonts w:ascii="Helvetica" w:eastAsia="Times New Roman" w:hAnsi="Helvetica" w:cs="Times New Roman"/>
          <w:color w:val="34495E"/>
          <w:sz w:val="20"/>
          <w:szCs w:val="20"/>
        </w:rPr>
        <w:t>Can you determine Q or K from a series of reactions? (EK6A2 LO 6.2)</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32" type="#_x0000_t75" style="width:18pt;height:15.65pt" o:ole="">
            <v:imagedata r:id="rId7" o:title=""/>
          </v:shape>
          <w:control r:id="rId115" w:name="DefaultOcxName66" w:shapeid="_x0000_i1332"/>
        </w:object>
      </w:r>
      <w:r w:rsidRPr="00F96DAE">
        <w:rPr>
          <w:rFonts w:ascii="Helvetica" w:eastAsia="Times New Roman" w:hAnsi="Helvetica" w:cs="Times New Roman"/>
          <w:color w:val="34495E"/>
          <w:sz w:val="20"/>
          <w:szCs w:val="20"/>
        </w:rPr>
        <w:t>Can you calculate K or equilibrium concentrations and pressures for a reversible reaction? (EK6A3 LO 6.5-6.6)</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35" type="#_x0000_t75" style="width:18pt;height:15.65pt" o:ole="">
            <v:imagedata r:id="rId7" o:title=""/>
          </v:shape>
          <w:control r:id="rId116" w:name="DefaultOcxName67" w:shapeid="_x0000_i1335"/>
        </w:object>
      </w:r>
      <w:r w:rsidRPr="00F96DAE">
        <w:rPr>
          <w:rFonts w:ascii="Helvetica" w:eastAsia="Times New Roman" w:hAnsi="Helvetica" w:cs="Times New Roman"/>
          <w:color w:val="34495E"/>
          <w:sz w:val="20"/>
          <w:szCs w:val="20"/>
        </w:rPr>
        <w:t>Can you use the size of K to determine the amounts of substances at equilibrium? (EK6A4 LO 6.7)</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338" type="#_x0000_t75" style="width:18pt;height:15.65pt" o:ole="">
            <v:imagedata r:id="rId7" o:title=""/>
          </v:shape>
          <w:control r:id="rId117" w:name="DefaultOcxName68" w:shapeid="_x0000_i1338"/>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18" w:history="1">
        <w:r w:rsidRPr="00F96DAE">
          <w:rPr>
            <w:rFonts w:ascii="Helvetica" w:eastAsia="Times New Roman" w:hAnsi="Helvetica" w:cs="Times New Roman"/>
            <w:b/>
            <w:bCs/>
            <w:color w:val="34495E"/>
            <w:sz w:val="21"/>
            <w:szCs w:val="21"/>
            <w:u w:val="single"/>
          </w:rPr>
          <w:t xml:space="preserve">Le </w:t>
        </w:r>
        <w:proofErr w:type="spellStart"/>
        <w:r w:rsidRPr="00F96DAE">
          <w:rPr>
            <w:rFonts w:ascii="Helvetica" w:eastAsia="Times New Roman" w:hAnsi="Helvetica" w:cs="Times New Roman"/>
            <w:b/>
            <w:bCs/>
            <w:color w:val="34495E"/>
            <w:sz w:val="21"/>
            <w:szCs w:val="21"/>
            <w:u w:val="single"/>
          </w:rPr>
          <w:t>Chatelier</w:t>
        </w:r>
        <w:proofErr w:type="spellEnd"/>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41" type="#_x0000_t75" style="width:18pt;height:15.65pt" o:ole="">
            <v:imagedata r:id="rId7" o:title=""/>
          </v:shape>
          <w:control r:id="rId119" w:name="DefaultOcxName69" w:shapeid="_x0000_i1341"/>
        </w:object>
      </w:r>
      <w:r w:rsidRPr="00F96DAE">
        <w:rPr>
          <w:rFonts w:ascii="Helvetica" w:eastAsia="Times New Roman" w:hAnsi="Helvetica" w:cs="Times New Roman"/>
          <w:color w:val="34495E"/>
          <w:sz w:val="20"/>
          <w:szCs w:val="20"/>
        </w:rPr>
        <w:t xml:space="preserve">Can you use Le </w:t>
      </w:r>
      <w:proofErr w:type="spellStart"/>
      <w:r w:rsidRPr="00F96DAE">
        <w:rPr>
          <w:rFonts w:ascii="Helvetica" w:eastAsia="Times New Roman" w:hAnsi="Helvetica" w:cs="Times New Roman"/>
          <w:color w:val="34495E"/>
          <w:sz w:val="20"/>
          <w:szCs w:val="20"/>
        </w:rPr>
        <w:t>Chatelierâ</w:t>
      </w:r>
      <w:proofErr w:type="spellEnd"/>
      <w:r w:rsidRPr="00F96DAE">
        <w:rPr>
          <w:rFonts w:ascii="Helvetica" w:eastAsia="Times New Roman" w:hAnsi="Helvetica" w:cs="Times New Roman"/>
          <w:color w:val="34495E"/>
          <w:sz w:val="20"/>
          <w:szCs w:val="20"/>
        </w:rPr>
        <w:t>€™s Principle and Q to describe the direction and relative forward and reverse rates of a reaction? (EK6A1, EK6A3, EK6B1, EK6B2 LO 6.1, 6.3. 6.4, 6.8-6.10)</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344" type="#_x0000_t75" style="width:18pt;height:15.65pt" o:ole="">
            <v:imagedata r:id="rId7" o:title=""/>
          </v:shape>
          <w:control r:id="rId120" w:name="DefaultOcxName70" w:shapeid="_x0000_i1344"/>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t> </w:t>
      </w:r>
      <w:hyperlink r:id="rId121" w:history="1">
        <w:r w:rsidRPr="00F96DAE">
          <w:rPr>
            <w:rFonts w:ascii="Helvetica" w:eastAsia="Times New Roman" w:hAnsi="Helvetica" w:cs="Times New Roman"/>
            <w:b/>
            <w:bCs/>
            <w:color w:val="34495E"/>
            <w:sz w:val="21"/>
            <w:szCs w:val="21"/>
            <w:u w:val="single"/>
          </w:rPr>
          <w:t>Acid-Base and Solubility Equilibria</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(6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47" type="#_x0000_t75" style="width:18pt;height:15.65pt" o:ole="">
            <v:imagedata r:id="rId7" o:title=""/>
          </v:shape>
          <w:control r:id="rId122" w:name="DefaultOcxName71" w:shapeid="_x0000_i1347"/>
        </w:object>
      </w:r>
      <w:r w:rsidRPr="00F96DAE">
        <w:rPr>
          <w:rFonts w:ascii="Helvetica" w:eastAsia="Times New Roman" w:hAnsi="Helvetica" w:cs="Times New Roman"/>
          <w:color w:val="34495E"/>
          <w:sz w:val="20"/>
          <w:szCs w:val="20"/>
        </w:rPr>
        <w:t>Can you describe the similarities and differences between a strong and weak acid in terms of formula, concentrations, pH, ionization, particle diagrams, titration graphs, and amount of base needed to reach the equivalence point? (EK6C1 LO 6.11-6.12)</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50" type="#_x0000_t75" style="width:18pt;height:15.65pt" o:ole="">
            <v:imagedata r:id="rId7" o:title=""/>
          </v:shape>
          <w:control r:id="rId123" w:name="DefaultOcxName72" w:shapeid="_x0000_i1350"/>
        </w:object>
      </w:r>
      <w:r w:rsidRPr="00F96DAE">
        <w:rPr>
          <w:rFonts w:ascii="Helvetica" w:eastAsia="Times New Roman" w:hAnsi="Helvetica" w:cs="Times New Roman"/>
          <w:color w:val="34495E"/>
          <w:sz w:val="20"/>
          <w:szCs w:val="20"/>
        </w:rPr>
        <w:t xml:space="preserve">Can you determine the pH, concentrations of substances, and </w:t>
      </w:r>
      <w:proofErr w:type="spellStart"/>
      <w:r w:rsidRPr="00F96DAE">
        <w:rPr>
          <w:rFonts w:ascii="Helvetica" w:eastAsia="Times New Roman" w:hAnsi="Helvetica" w:cs="Times New Roman"/>
          <w:color w:val="34495E"/>
          <w:sz w:val="20"/>
          <w:szCs w:val="20"/>
        </w:rPr>
        <w:t>pKa</w:t>
      </w:r>
      <w:proofErr w:type="spellEnd"/>
      <w:r w:rsidRPr="00F96DAE">
        <w:rPr>
          <w:rFonts w:ascii="Helvetica" w:eastAsia="Times New Roman" w:hAnsi="Helvetica" w:cs="Times New Roman"/>
          <w:color w:val="34495E"/>
          <w:sz w:val="20"/>
          <w:szCs w:val="20"/>
        </w:rPr>
        <w:t xml:space="preserve"> or </w:t>
      </w:r>
      <w:proofErr w:type="spellStart"/>
      <w:r w:rsidRPr="00F96DAE">
        <w:rPr>
          <w:rFonts w:ascii="Helvetica" w:eastAsia="Times New Roman" w:hAnsi="Helvetica" w:cs="Times New Roman"/>
          <w:color w:val="34495E"/>
          <w:sz w:val="20"/>
          <w:szCs w:val="20"/>
        </w:rPr>
        <w:t>pKb</w:t>
      </w:r>
      <w:proofErr w:type="spellEnd"/>
      <w:r w:rsidRPr="00F96DAE">
        <w:rPr>
          <w:rFonts w:ascii="Helvetica" w:eastAsia="Times New Roman" w:hAnsi="Helvetica" w:cs="Times New Roman"/>
          <w:color w:val="34495E"/>
          <w:sz w:val="20"/>
          <w:szCs w:val="20"/>
        </w:rPr>
        <w:t xml:space="preserve"> at any point in a titration? (EK6C1 LO 6.13, 6.15-6.17)</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53" type="#_x0000_t75" style="width:18pt;height:15.65pt" o:ole="">
            <v:imagedata r:id="rId7" o:title=""/>
          </v:shape>
          <w:control r:id="rId124" w:name="DefaultOcxName73" w:shapeid="_x0000_i1353"/>
        </w:object>
      </w:r>
      <w:r w:rsidRPr="00F96DAE">
        <w:rPr>
          <w:rFonts w:ascii="Helvetica" w:eastAsia="Times New Roman" w:hAnsi="Helvetica" w:cs="Times New Roman"/>
          <w:color w:val="34495E"/>
          <w:sz w:val="20"/>
          <w:szCs w:val="20"/>
        </w:rPr>
        <w:t xml:space="preserve">Can you convert between hydronium and hydroxide concentrations, pH, pOH, </w:t>
      </w:r>
      <w:proofErr w:type="spellStart"/>
      <w:r w:rsidRPr="00F96DAE">
        <w:rPr>
          <w:rFonts w:ascii="Helvetica" w:eastAsia="Times New Roman" w:hAnsi="Helvetica" w:cs="Times New Roman"/>
          <w:color w:val="34495E"/>
          <w:sz w:val="20"/>
          <w:szCs w:val="20"/>
        </w:rPr>
        <w:t>Ka</w:t>
      </w:r>
      <w:proofErr w:type="spellEnd"/>
      <w:r w:rsidRPr="00F96DAE">
        <w:rPr>
          <w:rFonts w:ascii="Helvetica" w:eastAsia="Times New Roman" w:hAnsi="Helvetica" w:cs="Times New Roman"/>
          <w:color w:val="34495E"/>
          <w:sz w:val="20"/>
          <w:szCs w:val="20"/>
        </w:rPr>
        <w:t xml:space="preserve">, Kb, Kw, </w:t>
      </w:r>
      <w:proofErr w:type="spellStart"/>
      <w:r w:rsidRPr="00F96DAE">
        <w:rPr>
          <w:rFonts w:ascii="Helvetica" w:eastAsia="Times New Roman" w:hAnsi="Helvetica" w:cs="Times New Roman"/>
          <w:color w:val="34495E"/>
          <w:sz w:val="20"/>
          <w:szCs w:val="20"/>
        </w:rPr>
        <w:t>pKa</w:t>
      </w:r>
      <w:proofErr w:type="spellEnd"/>
      <w:r w:rsidRPr="00F96DAE">
        <w:rPr>
          <w:rFonts w:ascii="Helvetica" w:eastAsia="Times New Roman" w:hAnsi="Helvetica" w:cs="Times New Roman"/>
          <w:color w:val="34495E"/>
          <w:sz w:val="20"/>
          <w:szCs w:val="20"/>
        </w:rPr>
        <w:t xml:space="preserve">, and </w:t>
      </w:r>
      <w:proofErr w:type="spellStart"/>
      <w:r w:rsidRPr="00F96DAE">
        <w:rPr>
          <w:rFonts w:ascii="Helvetica" w:eastAsia="Times New Roman" w:hAnsi="Helvetica" w:cs="Times New Roman"/>
          <w:color w:val="34495E"/>
          <w:sz w:val="20"/>
          <w:szCs w:val="20"/>
        </w:rPr>
        <w:t>pKb</w:t>
      </w:r>
      <w:proofErr w:type="spellEnd"/>
      <w:r w:rsidRPr="00F96DAE">
        <w:rPr>
          <w:rFonts w:ascii="Helvetica" w:eastAsia="Times New Roman" w:hAnsi="Helvetica" w:cs="Times New Roman"/>
          <w:color w:val="34495E"/>
          <w:sz w:val="20"/>
          <w:szCs w:val="20"/>
        </w:rPr>
        <w:t>? (EK6C1 LO 6.13-6.14)</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56" type="#_x0000_t75" style="width:18pt;height:15.65pt" o:ole="">
            <v:imagedata r:id="rId7" o:title=""/>
          </v:shape>
          <w:control r:id="rId125" w:name="DefaultOcxName74" w:shapeid="_x0000_i1356"/>
        </w:object>
      </w:r>
      <w:r w:rsidRPr="00F96DAE">
        <w:rPr>
          <w:rFonts w:ascii="Helvetica" w:eastAsia="Times New Roman" w:hAnsi="Helvetica" w:cs="Times New Roman"/>
          <w:color w:val="34495E"/>
          <w:sz w:val="20"/>
          <w:szCs w:val="20"/>
        </w:rPr>
        <w:t>Can you design a buffer solution with a specific pH and buffer capacity and predict how the buffer will react with the addition of an acid or a base? (EK6C2 LO 6.18, 6.20)</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59" type="#_x0000_t75" style="width:18pt;height:15.65pt" o:ole="">
            <v:imagedata r:id="rId7" o:title=""/>
          </v:shape>
          <w:control r:id="rId126" w:name="DefaultOcxName75" w:shapeid="_x0000_i1359"/>
        </w:object>
      </w:r>
      <w:r w:rsidRPr="00F96DAE">
        <w:rPr>
          <w:rFonts w:ascii="Helvetica" w:eastAsia="Times New Roman" w:hAnsi="Helvetica" w:cs="Times New Roman"/>
          <w:color w:val="34495E"/>
          <w:sz w:val="20"/>
          <w:szCs w:val="20"/>
        </w:rPr>
        <w:t xml:space="preserve">Can you select and determine the color change of an indicator for a titration using pH and the indicators </w:t>
      </w:r>
      <w:proofErr w:type="spellStart"/>
      <w:r w:rsidRPr="00F96DAE">
        <w:rPr>
          <w:rFonts w:ascii="Helvetica" w:eastAsia="Times New Roman" w:hAnsi="Helvetica" w:cs="Times New Roman"/>
          <w:color w:val="34495E"/>
          <w:sz w:val="20"/>
          <w:szCs w:val="20"/>
        </w:rPr>
        <w:t>pKa</w:t>
      </w:r>
      <w:proofErr w:type="spellEnd"/>
      <w:r w:rsidRPr="00F96DAE">
        <w:rPr>
          <w:rFonts w:ascii="Helvetica" w:eastAsia="Times New Roman" w:hAnsi="Helvetica" w:cs="Times New Roman"/>
          <w:color w:val="34495E"/>
          <w:sz w:val="20"/>
          <w:szCs w:val="20"/>
        </w:rPr>
        <w:t>? (EK6C2 LO 6.19)</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62" type="#_x0000_t75" style="width:18pt;height:15.65pt" o:ole="">
            <v:imagedata r:id="rId7" o:title=""/>
          </v:shape>
          <w:control r:id="rId127" w:name="DefaultOcxName76" w:shapeid="_x0000_i1362"/>
        </w:object>
      </w:r>
      <w:r w:rsidRPr="00F96DAE">
        <w:rPr>
          <w:rFonts w:ascii="Helvetica" w:eastAsia="Times New Roman" w:hAnsi="Helvetica" w:cs="Times New Roman"/>
          <w:color w:val="34495E"/>
          <w:sz w:val="20"/>
          <w:szCs w:val="20"/>
        </w:rPr>
        <w:t xml:space="preserve">Can you use </w:t>
      </w:r>
      <w:proofErr w:type="spellStart"/>
      <w:r w:rsidRPr="00F96DAE">
        <w:rPr>
          <w:rFonts w:ascii="Helvetica" w:eastAsia="Times New Roman" w:hAnsi="Helvetica" w:cs="Times New Roman"/>
          <w:color w:val="34495E"/>
          <w:sz w:val="20"/>
          <w:szCs w:val="20"/>
        </w:rPr>
        <w:t>Ksp</w:t>
      </w:r>
      <w:proofErr w:type="spellEnd"/>
      <w:r w:rsidRPr="00F96DAE">
        <w:rPr>
          <w:rFonts w:ascii="Helvetica" w:eastAsia="Times New Roman" w:hAnsi="Helvetica" w:cs="Times New Roman"/>
          <w:color w:val="34495E"/>
          <w:sz w:val="20"/>
          <w:szCs w:val="20"/>
        </w:rPr>
        <w:t xml:space="preserve"> and Le </w:t>
      </w:r>
      <w:proofErr w:type="spellStart"/>
      <w:r w:rsidRPr="00F96DAE">
        <w:rPr>
          <w:rFonts w:ascii="Helvetica" w:eastAsia="Times New Roman" w:hAnsi="Helvetica" w:cs="Times New Roman"/>
          <w:color w:val="34495E"/>
          <w:sz w:val="20"/>
          <w:szCs w:val="20"/>
        </w:rPr>
        <w:t>Chatelierâ</w:t>
      </w:r>
      <w:proofErr w:type="spellEnd"/>
      <w:r w:rsidRPr="00F96DAE">
        <w:rPr>
          <w:rFonts w:ascii="Helvetica" w:eastAsia="Times New Roman" w:hAnsi="Helvetica" w:cs="Times New Roman"/>
          <w:color w:val="34495E"/>
          <w:sz w:val="20"/>
          <w:szCs w:val="20"/>
        </w:rPr>
        <w:t>€™s principle to predict and calculate the solubility of a salt? (EK6C3 LO 6.21-6.23)</w:t>
      </w:r>
    </w:p>
    <w:p w:rsidR="00F96DAE" w:rsidRPr="00F96DAE" w:rsidRDefault="00F96DAE" w:rsidP="00F96DAE">
      <w:pPr>
        <w:numPr>
          <w:ilvl w:val="0"/>
          <w:numId w:val="6"/>
        </w:numPr>
        <w:spacing w:before="100" w:beforeAutospacing="1" w:after="150" w:line="435" w:lineRule="atLeast"/>
        <w:ind w:left="1380" w:right="300"/>
        <w:textAlignment w:val="center"/>
        <w:rPr>
          <w:rFonts w:ascii="Helvetica" w:eastAsia="Times New Roman" w:hAnsi="Helvetica" w:cs="Times New Roman"/>
          <w:i/>
          <w:iCs/>
          <w:color w:val="7E8081"/>
          <w:sz w:val="23"/>
          <w:szCs w:val="23"/>
        </w:rPr>
      </w:pPr>
      <w:r w:rsidRPr="00F96DAE">
        <w:rPr>
          <w:rFonts w:ascii="Helvetica" w:eastAsia="Times New Roman" w:hAnsi="Helvetica" w:cs="Times New Roman"/>
          <w:i/>
          <w:iCs/>
          <w:color w:val="7E8081"/>
          <w:sz w:val="23"/>
          <w:szCs w:val="23"/>
        </w:rPr>
        <w:t> </w:t>
      </w:r>
      <w:r w:rsidRPr="00F96DAE">
        <w:rPr>
          <w:rFonts w:ascii="Helvetica" w:eastAsia="Times New Roman" w:hAnsi="Helvetica" w:cs="Times New Roman"/>
          <w:i/>
          <w:iCs/>
          <w:color w:val="7E8081"/>
          <w:sz w:val="23"/>
          <w:szCs w:val="23"/>
        </w:rPr>
        <w:object w:dxaOrig="225" w:dyaOrig="225">
          <v:shape id="_x0000_i1365" type="#_x0000_t75" style="width:18pt;height:15.65pt" o:ole="">
            <v:imagedata r:id="rId7" o:title=""/>
          </v:shape>
          <w:control r:id="rId128" w:name="DefaultOcxName77" w:shapeid="_x0000_i1365"/>
        </w:object>
      </w:r>
    </w:p>
    <w:p w:rsidR="00F96DAE" w:rsidRPr="00F96DAE" w:rsidRDefault="00F96DAE" w:rsidP="00F96DAE">
      <w:pPr>
        <w:spacing w:before="100" w:beforeAutospacing="1" w:after="150" w:line="336" w:lineRule="atLeast"/>
        <w:ind w:left="2145"/>
        <w:rPr>
          <w:rFonts w:ascii="Helvetica" w:eastAsia="Times New Roman" w:hAnsi="Helvetica" w:cs="Times New Roman"/>
          <w:color w:val="34495E"/>
          <w:sz w:val="20"/>
          <w:szCs w:val="20"/>
        </w:rPr>
      </w:pPr>
      <w:r w:rsidRPr="00F96DAE">
        <w:rPr>
          <w:rFonts w:ascii="Helvetica" w:eastAsia="Times New Roman" w:hAnsi="Helvetica" w:cs="Times New Roman"/>
          <w:i/>
          <w:iCs/>
          <w:color w:val="7E8081"/>
          <w:sz w:val="21"/>
          <w:szCs w:val="21"/>
        </w:rPr>
        <w:lastRenderedPageBreak/>
        <w:t> </w:t>
      </w:r>
      <w:hyperlink r:id="rId129" w:history="1">
        <w:r w:rsidRPr="00F96DAE">
          <w:rPr>
            <w:rFonts w:ascii="Helvetica" w:eastAsia="Times New Roman" w:hAnsi="Helvetica" w:cs="Times New Roman"/>
            <w:b/>
            <w:bCs/>
            <w:color w:val="34495E"/>
            <w:sz w:val="21"/>
            <w:szCs w:val="21"/>
            <w:u w:val="single"/>
          </w:rPr>
          <w:t>Gibbs Free Energy and Equilibrium</w:t>
        </w:r>
      </w:hyperlink>
      <w:r w:rsidRPr="00F96DAE">
        <w:rPr>
          <w:rFonts w:ascii="Helvetica" w:eastAsia="Times New Roman" w:hAnsi="Helvetica" w:cs="Times New Roman"/>
          <w:color w:val="34495E"/>
          <w:sz w:val="20"/>
          <w:szCs w:val="20"/>
        </w:rPr>
        <w:t> </w:t>
      </w:r>
      <w:r w:rsidRPr="00F96DAE">
        <w:rPr>
          <w:rFonts w:ascii="Helvetica" w:eastAsia="Times New Roman" w:hAnsi="Helvetica" w:cs="Times New Roman"/>
          <w:i/>
          <w:iCs/>
          <w:color w:val="7E8081"/>
          <w:sz w:val="21"/>
          <w:szCs w:val="21"/>
        </w:rPr>
        <w:t>(1 requirements)</w:t>
      </w:r>
    </w:p>
    <w:p w:rsidR="00F96DAE" w:rsidRPr="00F96DAE" w:rsidRDefault="00F96DAE" w:rsidP="00F96DAE">
      <w:pPr>
        <w:numPr>
          <w:ilvl w:val="1"/>
          <w:numId w:val="6"/>
        </w:numPr>
        <w:spacing w:beforeAutospacing="1" w:after="0" w:line="336" w:lineRule="atLeast"/>
        <w:ind w:left="2865"/>
        <w:rPr>
          <w:rFonts w:ascii="Helvetica" w:eastAsia="Times New Roman" w:hAnsi="Helvetica" w:cs="Times New Roman"/>
          <w:color w:val="34495E"/>
          <w:sz w:val="20"/>
          <w:szCs w:val="20"/>
        </w:rPr>
      </w:pPr>
      <w:r w:rsidRPr="00F96DAE">
        <w:rPr>
          <w:rFonts w:ascii="Helvetica" w:eastAsia="Times New Roman" w:hAnsi="Helvetica" w:cs="Times New Roman"/>
          <w:color w:val="34495E"/>
          <w:sz w:val="20"/>
          <w:szCs w:val="20"/>
        </w:rPr>
        <w:object w:dxaOrig="225" w:dyaOrig="225">
          <v:shape id="_x0000_i1368" type="#_x0000_t75" style="width:18pt;height:15.65pt" o:ole="">
            <v:imagedata r:id="rId7" o:title=""/>
          </v:shape>
          <w:control r:id="rId130" w:name="DefaultOcxName78" w:shapeid="_x0000_i1368"/>
        </w:object>
      </w:r>
      <w:r w:rsidRPr="00F96DAE">
        <w:rPr>
          <w:rFonts w:ascii="Helvetica" w:eastAsia="Times New Roman" w:hAnsi="Helvetica" w:cs="Times New Roman"/>
          <w:color w:val="34495E"/>
          <w:sz w:val="20"/>
          <w:szCs w:val="20"/>
        </w:rPr>
        <w:t>Can you predict K based on enthalpy, entropy, and spontaneity data? (EK6C3, EK6D1 LO 6.24-6.25)</w:t>
      </w:r>
    </w:p>
    <w:p w:rsidR="00477BEE" w:rsidRDefault="00477BEE"/>
    <w:sectPr w:rsidR="00477BEE">
      <w:headerReference w:type="even" r:id="rId131"/>
      <w:headerReference w:type="default" r:id="rId132"/>
      <w:footerReference w:type="even" r:id="rId133"/>
      <w:footerReference w:type="default" r:id="rId134"/>
      <w:headerReference w:type="first" r:id="rId135"/>
      <w:footerReference w:type="firs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1C" w:rsidRDefault="00AE301C" w:rsidP="00AE301C">
      <w:pPr>
        <w:spacing w:after="0" w:line="240" w:lineRule="auto"/>
      </w:pPr>
      <w:r>
        <w:separator/>
      </w:r>
    </w:p>
  </w:endnote>
  <w:endnote w:type="continuationSeparator" w:id="0">
    <w:p w:rsidR="00AE301C" w:rsidRDefault="00AE301C" w:rsidP="00AE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1C" w:rsidRDefault="00AE301C" w:rsidP="00AE301C">
      <w:pPr>
        <w:spacing w:after="0" w:line="240" w:lineRule="auto"/>
      </w:pPr>
      <w:r>
        <w:separator/>
      </w:r>
    </w:p>
  </w:footnote>
  <w:footnote w:type="continuationSeparator" w:id="0">
    <w:p w:rsidR="00AE301C" w:rsidRDefault="00AE301C" w:rsidP="00AE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Header"/>
    </w:pPr>
    <w:r>
      <w:t>Checklist for AP Chemistry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1C" w:rsidRDefault="00AE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5389"/>
    <w:multiLevelType w:val="multilevel"/>
    <w:tmpl w:val="DA243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86D02"/>
    <w:multiLevelType w:val="multilevel"/>
    <w:tmpl w:val="8D765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1356B"/>
    <w:multiLevelType w:val="multilevel"/>
    <w:tmpl w:val="13FAD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77531E"/>
    <w:multiLevelType w:val="multilevel"/>
    <w:tmpl w:val="B7F6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51E9F"/>
    <w:multiLevelType w:val="multilevel"/>
    <w:tmpl w:val="E43A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52A69"/>
    <w:multiLevelType w:val="multilevel"/>
    <w:tmpl w:val="70D8B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AE"/>
    <w:rsid w:val="00477BEE"/>
    <w:rsid w:val="00AE301C"/>
    <w:rsid w:val="00BB0249"/>
    <w:rsid w:val="00F9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4C1DAA05"/>
  <w15:chartTrackingRefBased/>
  <w15:docId w15:val="{9F893E0E-0DCB-4F1E-B478-AEFC3101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1C"/>
  </w:style>
  <w:style w:type="paragraph" w:styleId="Footer">
    <w:name w:val="footer"/>
    <w:basedOn w:val="Normal"/>
    <w:link w:val="FooterChar"/>
    <w:uiPriority w:val="99"/>
    <w:unhideWhenUsed/>
    <w:rsid w:val="00AE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01744">
      <w:bodyDiv w:val="1"/>
      <w:marLeft w:val="0"/>
      <w:marRight w:val="0"/>
      <w:marTop w:val="0"/>
      <w:marBottom w:val="0"/>
      <w:divBdr>
        <w:top w:val="none" w:sz="0" w:space="0" w:color="auto"/>
        <w:left w:val="none" w:sz="0" w:space="0" w:color="auto"/>
        <w:bottom w:val="none" w:sz="0" w:space="0" w:color="auto"/>
        <w:right w:val="none" w:sz="0" w:space="0" w:color="auto"/>
      </w:divBdr>
      <w:divsChild>
        <w:div w:id="128255246">
          <w:marLeft w:val="0"/>
          <w:marRight w:val="0"/>
          <w:marTop w:val="525"/>
          <w:marBottom w:val="225"/>
          <w:divBdr>
            <w:top w:val="none" w:sz="0" w:space="0" w:color="auto"/>
            <w:left w:val="none" w:sz="0" w:space="0" w:color="auto"/>
            <w:bottom w:val="none" w:sz="0" w:space="0" w:color="auto"/>
            <w:right w:val="none" w:sz="0" w:space="0" w:color="auto"/>
          </w:divBdr>
          <w:divsChild>
            <w:div w:id="1877961309">
              <w:marLeft w:val="0"/>
              <w:marRight w:val="0"/>
              <w:marTop w:val="0"/>
              <w:marBottom w:val="0"/>
              <w:divBdr>
                <w:top w:val="none" w:sz="0" w:space="0" w:color="auto"/>
                <w:left w:val="none" w:sz="0" w:space="0" w:color="auto"/>
                <w:bottom w:val="none" w:sz="0" w:space="0" w:color="auto"/>
                <w:right w:val="none" w:sz="0" w:space="0" w:color="auto"/>
              </w:divBdr>
              <w:divsChild>
                <w:div w:id="2001276078">
                  <w:marLeft w:val="1425"/>
                  <w:marRight w:val="0"/>
                  <w:marTop w:val="0"/>
                  <w:marBottom w:val="0"/>
                  <w:divBdr>
                    <w:top w:val="none" w:sz="0" w:space="0" w:color="auto"/>
                    <w:left w:val="none" w:sz="0" w:space="0" w:color="auto"/>
                    <w:bottom w:val="none" w:sz="0" w:space="0" w:color="auto"/>
                    <w:right w:val="none" w:sz="0" w:space="0" w:color="auto"/>
                  </w:divBdr>
                  <w:divsChild>
                    <w:div w:id="1068379943">
                      <w:marLeft w:val="-765"/>
                      <w:marRight w:val="0"/>
                      <w:marTop w:val="0"/>
                      <w:marBottom w:val="0"/>
                      <w:divBdr>
                        <w:top w:val="none" w:sz="0" w:space="0" w:color="auto"/>
                        <w:left w:val="none" w:sz="0" w:space="0" w:color="auto"/>
                        <w:bottom w:val="none" w:sz="0" w:space="0" w:color="auto"/>
                        <w:right w:val="none" w:sz="0" w:space="0" w:color="auto"/>
                      </w:divBdr>
                    </w:div>
                    <w:div w:id="258564731">
                      <w:marLeft w:val="-765"/>
                      <w:marRight w:val="0"/>
                      <w:marTop w:val="0"/>
                      <w:marBottom w:val="0"/>
                      <w:divBdr>
                        <w:top w:val="none" w:sz="0" w:space="0" w:color="auto"/>
                        <w:left w:val="none" w:sz="0" w:space="0" w:color="auto"/>
                        <w:bottom w:val="none" w:sz="0" w:space="0" w:color="auto"/>
                        <w:right w:val="none" w:sz="0" w:space="0" w:color="auto"/>
                      </w:divBdr>
                    </w:div>
                    <w:div w:id="1003817272">
                      <w:marLeft w:val="-765"/>
                      <w:marRight w:val="0"/>
                      <w:marTop w:val="0"/>
                      <w:marBottom w:val="0"/>
                      <w:divBdr>
                        <w:top w:val="none" w:sz="0" w:space="0" w:color="auto"/>
                        <w:left w:val="none" w:sz="0" w:space="0" w:color="auto"/>
                        <w:bottom w:val="none" w:sz="0" w:space="0" w:color="auto"/>
                        <w:right w:val="none" w:sz="0" w:space="0" w:color="auto"/>
                      </w:divBdr>
                    </w:div>
                    <w:div w:id="621376500">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5937">
          <w:marLeft w:val="0"/>
          <w:marRight w:val="0"/>
          <w:marTop w:val="525"/>
          <w:marBottom w:val="225"/>
          <w:divBdr>
            <w:top w:val="none" w:sz="0" w:space="0" w:color="auto"/>
            <w:left w:val="none" w:sz="0" w:space="0" w:color="auto"/>
            <w:bottom w:val="none" w:sz="0" w:space="0" w:color="auto"/>
            <w:right w:val="none" w:sz="0" w:space="0" w:color="auto"/>
          </w:divBdr>
          <w:divsChild>
            <w:div w:id="1503085169">
              <w:marLeft w:val="0"/>
              <w:marRight w:val="0"/>
              <w:marTop w:val="0"/>
              <w:marBottom w:val="0"/>
              <w:divBdr>
                <w:top w:val="none" w:sz="0" w:space="0" w:color="auto"/>
                <w:left w:val="none" w:sz="0" w:space="0" w:color="auto"/>
                <w:bottom w:val="none" w:sz="0" w:space="0" w:color="auto"/>
                <w:right w:val="none" w:sz="0" w:space="0" w:color="auto"/>
              </w:divBdr>
              <w:divsChild>
                <w:div w:id="778795169">
                  <w:marLeft w:val="1425"/>
                  <w:marRight w:val="0"/>
                  <w:marTop w:val="0"/>
                  <w:marBottom w:val="0"/>
                  <w:divBdr>
                    <w:top w:val="none" w:sz="0" w:space="0" w:color="auto"/>
                    <w:left w:val="none" w:sz="0" w:space="0" w:color="auto"/>
                    <w:bottom w:val="none" w:sz="0" w:space="0" w:color="auto"/>
                    <w:right w:val="none" w:sz="0" w:space="0" w:color="auto"/>
                  </w:divBdr>
                  <w:divsChild>
                    <w:div w:id="311835169">
                      <w:marLeft w:val="-765"/>
                      <w:marRight w:val="0"/>
                      <w:marTop w:val="0"/>
                      <w:marBottom w:val="0"/>
                      <w:divBdr>
                        <w:top w:val="none" w:sz="0" w:space="0" w:color="auto"/>
                        <w:left w:val="none" w:sz="0" w:space="0" w:color="auto"/>
                        <w:bottom w:val="none" w:sz="0" w:space="0" w:color="auto"/>
                        <w:right w:val="none" w:sz="0" w:space="0" w:color="auto"/>
                      </w:divBdr>
                    </w:div>
                    <w:div w:id="776100010">
                      <w:marLeft w:val="-765"/>
                      <w:marRight w:val="0"/>
                      <w:marTop w:val="0"/>
                      <w:marBottom w:val="0"/>
                      <w:divBdr>
                        <w:top w:val="none" w:sz="0" w:space="0" w:color="auto"/>
                        <w:left w:val="none" w:sz="0" w:space="0" w:color="auto"/>
                        <w:bottom w:val="none" w:sz="0" w:space="0" w:color="auto"/>
                        <w:right w:val="none" w:sz="0" w:space="0" w:color="auto"/>
                      </w:divBdr>
                    </w:div>
                    <w:div w:id="74477339">
                      <w:marLeft w:val="-765"/>
                      <w:marRight w:val="0"/>
                      <w:marTop w:val="0"/>
                      <w:marBottom w:val="0"/>
                      <w:divBdr>
                        <w:top w:val="none" w:sz="0" w:space="0" w:color="auto"/>
                        <w:left w:val="none" w:sz="0" w:space="0" w:color="auto"/>
                        <w:bottom w:val="none" w:sz="0" w:space="0" w:color="auto"/>
                        <w:right w:val="none" w:sz="0" w:space="0" w:color="auto"/>
                      </w:divBdr>
                    </w:div>
                    <w:div w:id="134762666">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901">
          <w:marLeft w:val="0"/>
          <w:marRight w:val="0"/>
          <w:marTop w:val="525"/>
          <w:marBottom w:val="225"/>
          <w:divBdr>
            <w:top w:val="none" w:sz="0" w:space="0" w:color="auto"/>
            <w:left w:val="none" w:sz="0" w:space="0" w:color="auto"/>
            <w:bottom w:val="none" w:sz="0" w:space="0" w:color="auto"/>
            <w:right w:val="none" w:sz="0" w:space="0" w:color="auto"/>
          </w:divBdr>
          <w:divsChild>
            <w:div w:id="1016156056">
              <w:marLeft w:val="0"/>
              <w:marRight w:val="0"/>
              <w:marTop w:val="0"/>
              <w:marBottom w:val="0"/>
              <w:divBdr>
                <w:top w:val="none" w:sz="0" w:space="0" w:color="auto"/>
                <w:left w:val="none" w:sz="0" w:space="0" w:color="auto"/>
                <w:bottom w:val="none" w:sz="0" w:space="0" w:color="auto"/>
                <w:right w:val="none" w:sz="0" w:space="0" w:color="auto"/>
              </w:divBdr>
              <w:divsChild>
                <w:div w:id="1941336060">
                  <w:marLeft w:val="1425"/>
                  <w:marRight w:val="0"/>
                  <w:marTop w:val="0"/>
                  <w:marBottom w:val="0"/>
                  <w:divBdr>
                    <w:top w:val="none" w:sz="0" w:space="0" w:color="auto"/>
                    <w:left w:val="none" w:sz="0" w:space="0" w:color="auto"/>
                    <w:bottom w:val="none" w:sz="0" w:space="0" w:color="auto"/>
                    <w:right w:val="none" w:sz="0" w:space="0" w:color="auto"/>
                  </w:divBdr>
                  <w:divsChild>
                    <w:div w:id="1185360541">
                      <w:marLeft w:val="-765"/>
                      <w:marRight w:val="0"/>
                      <w:marTop w:val="0"/>
                      <w:marBottom w:val="0"/>
                      <w:divBdr>
                        <w:top w:val="none" w:sz="0" w:space="0" w:color="auto"/>
                        <w:left w:val="none" w:sz="0" w:space="0" w:color="auto"/>
                        <w:bottom w:val="none" w:sz="0" w:space="0" w:color="auto"/>
                        <w:right w:val="none" w:sz="0" w:space="0" w:color="auto"/>
                      </w:divBdr>
                    </w:div>
                    <w:div w:id="1445732713">
                      <w:marLeft w:val="-765"/>
                      <w:marRight w:val="0"/>
                      <w:marTop w:val="0"/>
                      <w:marBottom w:val="0"/>
                      <w:divBdr>
                        <w:top w:val="none" w:sz="0" w:space="0" w:color="auto"/>
                        <w:left w:val="none" w:sz="0" w:space="0" w:color="auto"/>
                        <w:bottom w:val="none" w:sz="0" w:space="0" w:color="auto"/>
                        <w:right w:val="none" w:sz="0" w:space="0" w:color="auto"/>
                      </w:divBdr>
                    </w:div>
                    <w:div w:id="1127312498">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6707">
          <w:marLeft w:val="0"/>
          <w:marRight w:val="0"/>
          <w:marTop w:val="525"/>
          <w:marBottom w:val="225"/>
          <w:divBdr>
            <w:top w:val="none" w:sz="0" w:space="0" w:color="auto"/>
            <w:left w:val="none" w:sz="0" w:space="0" w:color="auto"/>
            <w:bottom w:val="none" w:sz="0" w:space="0" w:color="auto"/>
            <w:right w:val="none" w:sz="0" w:space="0" w:color="auto"/>
          </w:divBdr>
          <w:divsChild>
            <w:div w:id="1256590528">
              <w:marLeft w:val="0"/>
              <w:marRight w:val="0"/>
              <w:marTop w:val="0"/>
              <w:marBottom w:val="0"/>
              <w:divBdr>
                <w:top w:val="none" w:sz="0" w:space="0" w:color="auto"/>
                <w:left w:val="none" w:sz="0" w:space="0" w:color="auto"/>
                <w:bottom w:val="none" w:sz="0" w:space="0" w:color="auto"/>
                <w:right w:val="none" w:sz="0" w:space="0" w:color="auto"/>
              </w:divBdr>
              <w:divsChild>
                <w:div w:id="655113008">
                  <w:marLeft w:val="1425"/>
                  <w:marRight w:val="0"/>
                  <w:marTop w:val="0"/>
                  <w:marBottom w:val="0"/>
                  <w:divBdr>
                    <w:top w:val="none" w:sz="0" w:space="0" w:color="auto"/>
                    <w:left w:val="none" w:sz="0" w:space="0" w:color="auto"/>
                    <w:bottom w:val="none" w:sz="0" w:space="0" w:color="auto"/>
                    <w:right w:val="none" w:sz="0" w:space="0" w:color="auto"/>
                  </w:divBdr>
                  <w:divsChild>
                    <w:div w:id="555971794">
                      <w:marLeft w:val="-765"/>
                      <w:marRight w:val="0"/>
                      <w:marTop w:val="0"/>
                      <w:marBottom w:val="0"/>
                      <w:divBdr>
                        <w:top w:val="none" w:sz="0" w:space="0" w:color="auto"/>
                        <w:left w:val="none" w:sz="0" w:space="0" w:color="auto"/>
                        <w:bottom w:val="none" w:sz="0" w:space="0" w:color="auto"/>
                        <w:right w:val="none" w:sz="0" w:space="0" w:color="auto"/>
                      </w:divBdr>
                    </w:div>
                    <w:div w:id="1492137741">
                      <w:marLeft w:val="-765"/>
                      <w:marRight w:val="0"/>
                      <w:marTop w:val="0"/>
                      <w:marBottom w:val="0"/>
                      <w:divBdr>
                        <w:top w:val="none" w:sz="0" w:space="0" w:color="auto"/>
                        <w:left w:val="none" w:sz="0" w:space="0" w:color="auto"/>
                        <w:bottom w:val="none" w:sz="0" w:space="0" w:color="auto"/>
                        <w:right w:val="none" w:sz="0" w:space="0" w:color="auto"/>
                      </w:divBdr>
                    </w:div>
                    <w:div w:id="347490789">
                      <w:marLeft w:val="-765"/>
                      <w:marRight w:val="0"/>
                      <w:marTop w:val="0"/>
                      <w:marBottom w:val="0"/>
                      <w:divBdr>
                        <w:top w:val="none" w:sz="0" w:space="0" w:color="auto"/>
                        <w:left w:val="none" w:sz="0" w:space="0" w:color="auto"/>
                        <w:bottom w:val="none" w:sz="0" w:space="0" w:color="auto"/>
                        <w:right w:val="none" w:sz="0" w:space="0" w:color="auto"/>
                      </w:divBdr>
                    </w:div>
                    <w:div w:id="38015191">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31320">
          <w:marLeft w:val="0"/>
          <w:marRight w:val="0"/>
          <w:marTop w:val="525"/>
          <w:marBottom w:val="225"/>
          <w:divBdr>
            <w:top w:val="none" w:sz="0" w:space="0" w:color="auto"/>
            <w:left w:val="none" w:sz="0" w:space="0" w:color="auto"/>
            <w:bottom w:val="none" w:sz="0" w:space="0" w:color="auto"/>
            <w:right w:val="none" w:sz="0" w:space="0" w:color="auto"/>
          </w:divBdr>
          <w:divsChild>
            <w:div w:id="1829511800">
              <w:marLeft w:val="0"/>
              <w:marRight w:val="0"/>
              <w:marTop w:val="0"/>
              <w:marBottom w:val="0"/>
              <w:divBdr>
                <w:top w:val="none" w:sz="0" w:space="0" w:color="auto"/>
                <w:left w:val="none" w:sz="0" w:space="0" w:color="auto"/>
                <w:bottom w:val="none" w:sz="0" w:space="0" w:color="auto"/>
                <w:right w:val="none" w:sz="0" w:space="0" w:color="auto"/>
              </w:divBdr>
              <w:divsChild>
                <w:div w:id="436868874">
                  <w:marLeft w:val="1425"/>
                  <w:marRight w:val="0"/>
                  <w:marTop w:val="0"/>
                  <w:marBottom w:val="0"/>
                  <w:divBdr>
                    <w:top w:val="none" w:sz="0" w:space="0" w:color="auto"/>
                    <w:left w:val="none" w:sz="0" w:space="0" w:color="auto"/>
                    <w:bottom w:val="none" w:sz="0" w:space="0" w:color="auto"/>
                    <w:right w:val="none" w:sz="0" w:space="0" w:color="auto"/>
                  </w:divBdr>
                  <w:divsChild>
                    <w:div w:id="835221948">
                      <w:marLeft w:val="-765"/>
                      <w:marRight w:val="0"/>
                      <w:marTop w:val="0"/>
                      <w:marBottom w:val="0"/>
                      <w:divBdr>
                        <w:top w:val="none" w:sz="0" w:space="0" w:color="auto"/>
                        <w:left w:val="none" w:sz="0" w:space="0" w:color="auto"/>
                        <w:bottom w:val="none" w:sz="0" w:space="0" w:color="auto"/>
                        <w:right w:val="none" w:sz="0" w:space="0" w:color="auto"/>
                      </w:divBdr>
                    </w:div>
                    <w:div w:id="1204949975">
                      <w:marLeft w:val="-765"/>
                      <w:marRight w:val="0"/>
                      <w:marTop w:val="0"/>
                      <w:marBottom w:val="0"/>
                      <w:divBdr>
                        <w:top w:val="none" w:sz="0" w:space="0" w:color="auto"/>
                        <w:left w:val="none" w:sz="0" w:space="0" w:color="auto"/>
                        <w:bottom w:val="none" w:sz="0" w:space="0" w:color="auto"/>
                        <w:right w:val="none" w:sz="0" w:space="0" w:color="auto"/>
                      </w:divBdr>
                    </w:div>
                    <w:div w:id="546187841">
                      <w:marLeft w:val="-765"/>
                      <w:marRight w:val="0"/>
                      <w:marTop w:val="0"/>
                      <w:marBottom w:val="0"/>
                      <w:divBdr>
                        <w:top w:val="none" w:sz="0" w:space="0" w:color="auto"/>
                        <w:left w:val="none" w:sz="0" w:space="0" w:color="auto"/>
                        <w:bottom w:val="none" w:sz="0" w:space="0" w:color="auto"/>
                        <w:right w:val="none" w:sz="0" w:space="0" w:color="auto"/>
                      </w:divBdr>
                    </w:div>
                    <w:div w:id="530188510">
                      <w:marLeft w:val="-765"/>
                      <w:marRight w:val="0"/>
                      <w:marTop w:val="0"/>
                      <w:marBottom w:val="0"/>
                      <w:divBdr>
                        <w:top w:val="none" w:sz="0" w:space="0" w:color="auto"/>
                        <w:left w:val="none" w:sz="0" w:space="0" w:color="auto"/>
                        <w:bottom w:val="none" w:sz="0" w:space="0" w:color="auto"/>
                        <w:right w:val="none" w:sz="0" w:space="0" w:color="auto"/>
                      </w:divBdr>
                    </w:div>
                    <w:div w:id="1074668607">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6305">
          <w:marLeft w:val="0"/>
          <w:marRight w:val="0"/>
          <w:marTop w:val="525"/>
          <w:marBottom w:val="225"/>
          <w:divBdr>
            <w:top w:val="none" w:sz="0" w:space="0" w:color="auto"/>
            <w:left w:val="none" w:sz="0" w:space="0" w:color="auto"/>
            <w:bottom w:val="none" w:sz="0" w:space="0" w:color="auto"/>
            <w:right w:val="none" w:sz="0" w:space="0" w:color="auto"/>
          </w:divBdr>
          <w:divsChild>
            <w:div w:id="442698643">
              <w:marLeft w:val="0"/>
              <w:marRight w:val="0"/>
              <w:marTop w:val="0"/>
              <w:marBottom w:val="0"/>
              <w:divBdr>
                <w:top w:val="none" w:sz="0" w:space="0" w:color="auto"/>
                <w:left w:val="none" w:sz="0" w:space="0" w:color="auto"/>
                <w:bottom w:val="none" w:sz="0" w:space="0" w:color="auto"/>
                <w:right w:val="none" w:sz="0" w:space="0" w:color="auto"/>
              </w:divBdr>
              <w:divsChild>
                <w:div w:id="1545825512">
                  <w:marLeft w:val="1425"/>
                  <w:marRight w:val="0"/>
                  <w:marTop w:val="0"/>
                  <w:marBottom w:val="0"/>
                  <w:divBdr>
                    <w:top w:val="none" w:sz="0" w:space="0" w:color="auto"/>
                    <w:left w:val="none" w:sz="0" w:space="0" w:color="auto"/>
                    <w:bottom w:val="none" w:sz="0" w:space="0" w:color="auto"/>
                    <w:right w:val="none" w:sz="0" w:space="0" w:color="auto"/>
                  </w:divBdr>
                  <w:divsChild>
                    <w:div w:id="763500017">
                      <w:marLeft w:val="-765"/>
                      <w:marRight w:val="0"/>
                      <w:marTop w:val="0"/>
                      <w:marBottom w:val="0"/>
                      <w:divBdr>
                        <w:top w:val="none" w:sz="0" w:space="0" w:color="auto"/>
                        <w:left w:val="none" w:sz="0" w:space="0" w:color="auto"/>
                        <w:bottom w:val="none" w:sz="0" w:space="0" w:color="auto"/>
                        <w:right w:val="none" w:sz="0" w:space="0" w:color="auto"/>
                      </w:divBdr>
                    </w:div>
                    <w:div w:id="1189223921">
                      <w:marLeft w:val="-765"/>
                      <w:marRight w:val="0"/>
                      <w:marTop w:val="0"/>
                      <w:marBottom w:val="0"/>
                      <w:divBdr>
                        <w:top w:val="none" w:sz="0" w:space="0" w:color="auto"/>
                        <w:left w:val="none" w:sz="0" w:space="0" w:color="auto"/>
                        <w:bottom w:val="none" w:sz="0" w:space="0" w:color="auto"/>
                        <w:right w:val="none" w:sz="0" w:space="0" w:color="auto"/>
                      </w:divBdr>
                    </w:div>
                    <w:div w:id="1176116605">
                      <w:marLeft w:val="-765"/>
                      <w:marRight w:val="0"/>
                      <w:marTop w:val="0"/>
                      <w:marBottom w:val="0"/>
                      <w:divBdr>
                        <w:top w:val="none" w:sz="0" w:space="0" w:color="auto"/>
                        <w:left w:val="none" w:sz="0" w:space="0" w:color="auto"/>
                        <w:bottom w:val="none" w:sz="0" w:space="0" w:color="auto"/>
                        <w:right w:val="none" w:sz="0" w:space="0" w:color="auto"/>
                      </w:divBdr>
                    </w:div>
                    <w:div w:id="1538470928">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arnerator.com/ap-chemistry/checklist?utm_source=sendy&amp;utm_campaign=ap-teacher-april-21" TargetMode="External"/><Relationship Id="rId117" Type="http://schemas.openxmlformats.org/officeDocument/2006/relationships/control" Target="activeX/activeX69.xml"/><Relationship Id="rId21" Type="http://schemas.openxmlformats.org/officeDocument/2006/relationships/control" Target="activeX/activeX9.xml"/><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control" Target="activeX/activeX35.xml"/><Relationship Id="rId68" Type="http://schemas.openxmlformats.org/officeDocument/2006/relationships/hyperlink" Target="https://www.learnerator.com/ap-chemistry/checklist?utm_source=sendy&amp;utm_campaign=ap-teacher-april-21" TargetMode="External"/><Relationship Id="rId84" Type="http://schemas.openxmlformats.org/officeDocument/2006/relationships/control" Target="activeX/activeX48.xml"/><Relationship Id="rId89" Type="http://schemas.openxmlformats.org/officeDocument/2006/relationships/hyperlink" Target="https://www.learnerator.com/ap-chemistry/checklist?utm_source=sendy&amp;utm_campaign=ap-teacher-april-21" TargetMode="External"/><Relationship Id="rId112" Type="http://schemas.openxmlformats.org/officeDocument/2006/relationships/control" Target="activeX/activeX65.xm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s://www.learnerator.com/ap-chemistry/checklist?utm_source=sendy&amp;utm_campaign=ap-teacher-april-21" TargetMode="External"/><Relationship Id="rId107" Type="http://schemas.openxmlformats.org/officeDocument/2006/relationships/control" Target="activeX/activeX61.xml"/><Relationship Id="rId11" Type="http://schemas.openxmlformats.org/officeDocument/2006/relationships/control" Target="activeX/activeX3.xml"/><Relationship Id="rId32" Type="http://schemas.openxmlformats.org/officeDocument/2006/relationships/hyperlink" Target="https://www.learnerator.com/ap-chemistry/checklist?utm_source=sendy&amp;utm_campaign=ap-teacher-april-21" TargetMode="External"/><Relationship Id="rId37" Type="http://schemas.openxmlformats.org/officeDocument/2006/relationships/control" Target="activeX/activeX19.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hyperlink" Target="https://www.learnerator.com/ap-chemistry/checklist?utm_source=sendy&amp;utm_campaign=ap-teacher-april-21" TargetMode="External"/><Relationship Id="rId79" Type="http://schemas.openxmlformats.org/officeDocument/2006/relationships/hyperlink" Target="https://www.learnerator.com/ap-chemistry/checklist?utm_source=sendy&amp;utm_campaign=ap-teacher-april-21" TargetMode="External"/><Relationship Id="rId102" Type="http://schemas.openxmlformats.org/officeDocument/2006/relationships/control" Target="activeX/activeX58.xml"/><Relationship Id="rId123" Type="http://schemas.openxmlformats.org/officeDocument/2006/relationships/control" Target="activeX/activeX73.xml"/><Relationship Id="rId128" Type="http://schemas.openxmlformats.org/officeDocument/2006/relationships/control" Target="activeX/activeX78.xml"/><Relationship Id="rId5" Type="http://schemas.openxmlformats.org/officeDocument/2006/relationships/footnotes" Target="footnotes.xml"/><Relationship Id="rId90" Type="http://schemas.openxmlformats.org/officeDocument/2006/relationships/control" Target="activeX/activeX51.xml"/><Relationship Id="rId95" Type="http://schemas.openxmlformats.org/officeDocument/2006/relationships/control" Target="activeX/activeX54.xml"/><Relationship Id="rId14" Type="http://schemas.openxmlformats.org/officeDocument/2006/relationships/hyperlink" Target="https://www.learnerator.com/ap-chemistry/checklist?utm_source=sendy&amp;utm_campaign=ap-teacher-april-21" TargetMode="External"/><Relationship Id="rId22" Type="http://schemas.openxmlformats.org/officeDocument/2006/relationships/hyperlink" Target="https://www.learnerator.com/ap-chemistry/checklist?utm_source=sendy&amp;utm_campaign=ap-teacher-april-21" TargetMode="Externa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hyperlink" Target="https://www.learnerator.com/ap-chemistry/checklist?utm_source=sendy&amp;utm_campaign=ap-teacher-april-21" TargetMode="External"/><Relationship Id="rId48" Type="http://schemas.openxmlformats.org/officeDocument/2006/relationships/hyperlink" Target="https://www.learnerator.com/ap-chemistry/checklist?utm_source=sendy&amp;utm_campaign=ap-teacher-april-21" TargetMode="External"/><Relationship Id="rId56" Type="http://schemas.openxmlformats.org/officeDocument/2006/relationships/hyperlink" Target="https://www.learnerator.com/ap-chemistry/checklist?utm_source=sendy&amp;utm_campaign=ap-teacher-april-21" TargetMode="External"/><Relationship Id="rId64" Type="http://schemas.openxmlformats.org/officeDocument/2006/relationships/control" Target="activeX/activeX36.xml"/><Relationship Id="rId69" Type="http://schemas.openxmlformats.org/officeDocument/2006/relationships/control" Target="activeX/activeX39.xml"/><Relationship Id="rId77" Type="http://schemas.openxmlformats.org/officeDocument/2006/relationships/hyperlink" Target="https://www.learnerator.com/ap-chemistry/checklist?utm_source=sendy&amp;utm_campaign=ap-teacher-april-21" TargetMode="External"/><Relationship Id="rId100" Type="http://schemas.openxmlformats.org/officeDocument/2006/relationships/hyperlink" Target="https://www.learnerator.com/ap-chemistry/checklist?utm_source=sendy&amp;utm_campaign=ap-teacher-april-21" TargetMode="External"/><Relationship Id="rId105" Type="http://schemas.openxmlformats.org/officeDocument/2006/relationships/control" Target="activeX/activeX60.xml"/><Relationship Id="rId113" Type="http://schemas.openxmlformats.org/officeDocument/2006/relationships/hyperlink" Target="https://www.learnerator.com/ap-chemistry/checklist?utm_source=sendy&amp;utm_campaign=ap-teacher-april-21" TargetMode="External"/><Relationship Id="rId118" Type="http://schemas.openxmlformats.org/officeDocument/2006/relationships/hyperlink" Target="https://www.learnerator.com/ap-chemistry/checklist?utm_source=sendy&amp;utm_campaign=ap-teacher-april-21" TargetMode="External"/><Relationship Id="rId126" Type="http://schemas.openxmlformats.org/officeDocument/2006/relationships/control" Target="activeX/activeX76.xml"/><Relationship Id="rId134"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27.xml"/><Relationship Id="rId72" Type="http://schemas.openxmlformats.org/officeDocument/2006/relationships/hyperlink" Target="https://www.learnerator.com/ap-chemistry/checklist?utm_source=sendy&amp;utm_campaign=ap-teacher-april-21" TargetMode="External"/><Relationship Id="rId80" Type="http://schemas.openxmlformats.org/officeDocument/2006/relationships/control" Target="activeX/activeX46.xml"/><Relationship Id="rId85" Type="http://schemas.openxmlformats.org/officeDocument/2006/relationships/hyperlink" Target="https://www.learnerator.com/ap-chemistry/checklist?utm_source=sendy&amp;utm_campaign=ap-teacher-april-21" TargetMode="External"/><Relationship Id="rId93" Type="http://schemas.openxmlformats.org/officeDocument/2006/relationships/control" Target="activeX/activeX53.xml"/><Relationship Id="rId98" Type="http://schemas.openxmlformats.org/officeDocument/2006/relationships/hyperlink" Target="https://www.learnerator.com/ap-chemistry/checklist?utm_source=sendy&amp;utm_campaign=ap-teacher-april-21" TargetMode="External"/><Relationship Id="rId121" Type="http://schemas.openxmlformats.org/officeDocument/2006/relationships/hyperlink" Target="https://www.learnerator.com/ap-chemistry/checklist?utm_source=sendy&amp;utm_campaign=ap-teacher-april-21" TargetMode="External"/><Relationship Id="rId3" Type="http://schemas.openxmlformats.org/officeDocument/2006/relationships/settings" Target="settings.xml"/><Relationship Id="rId12" Type="http://schemas.openxmlformats.org/officeDocument/2006/relationships/hyperlink" Target="https://www.learnerator.com/ap-chemistry/checklist?utm_source=sendy&amp;utm_campaign=ap-teacher-april-21" TargetMode="External"/><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hyperlink" Target="https://www.learnerator.com/ap-chemistry/checklist?utm_source=sendy&amp;utm_campaign=ap-teacher-april-21" TargetMode="External"/><Relationship Id="rId46" Type="http://schemas.openxmlformats.org/officeDocument/2006/relationships/control" Target="activeX/activeX24.xml"/><Relationship Id="rId59" Type="http://schemas.openxmlformats.org/officeDocument/2006/relationships/control" Target="activeX/activeX33.xml"/><Relationship Id="rId67" Type="http://schemas.openxmlformats.org/officeDocument/2006/relationships/control" Target="activeX/activeX38.xml"/><Relationship Id="rId103" Type="http://schemas.openxmlformats.org/officeDocument/2006/relationships/control" Target="activeX/activeX59.xml"/><Relationship Id="rId108" Type="http://schemas.openxmlformats.org/officeDocument/2006/relationships/control" Target="activeX/activeX62.xml"/><Relationship Id="rId116" Type="http://schemas.openxmlformats.org/officeDocument/2006/relationships/control" Target="activeX/activeX68.xml"/><Relationship Id="rId124" Type="http://schemas.openxmlformats.org/officeDocument/2006/relationships/control" Target="activeX/activeX74.xml"/><Relationship Id="rId129" Type="http://schemas.openxmlformats.org/officeDocument/2006/relationships/hyperlink" Target="https://www.learnerator.com/ap-chemistry/checklist?utm_source=sendy&amp;utm_campaign=ap-teacher-april-21" TargetMode="External"/><Relationship Id="rId137"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1.xml"/><Relationship Id="rId54" Type="http://schemas.openxmlformats.org/officeDocument/2006/relationships/hyperlink" Target="https://www.learnerator.com/ap-chemistry/checklist?utm_source=sendy&amp;utm_campaign=ap-teacher-april-21" TargetMode="External"/><Relationship Id="rId62" Type="http://schemas.openxmlformats.org/officeDocument/2006/relationships/hyperlink" Target="https://www.learnerator.com/ap-chemistry/checklist?utm_source=sendy&amp;utm_campaign=ap-teacher-april-21" TargetMode="External"/><Relationship Id="rId70" Type="http://schemas.openxmlformats.org/officeDocument/2006/relationships/control" Target="activeX/activeX40.xml"/><Relationship Id="rId75" Type="http://schemas.openxmlformats.org/officeDocument/2006/relationships/control" Target="activeX/activeX43.xml"/><Relationship Id="rId83" Type="http://schemas.openxmlformats.org/officeDocument/2006/relationships/hyperlink" Target="https://www.learnerator.com/ap-chemistry/checklist?utm_source=sendy&amp;utm_campaign=ap-teacher-april-21" TargetMode="External"/><Relationship Id="rId88" Type="http://schemas.openxmlformats.org/officeDocument/2006/relationships/control" Target="activeX/activeX50.xml"/><Relationship Id="rId91" Type="http://schemas.openxmlformats.org/officeDocument/2006/relationships/hyperlink" Target="https://www.learnerator.com/ap-chemistry/checklist?utm_source=sendy&amp;utm_campaign=ap-teacher-april-21" TargetMode="External"/><Relationship Id="rId96" Type="http://schemas.openxmlformats.org/officeDocument/2006/relationships/hyperlink" Target="https://www.learnerator.com/ap-chemistry/checklist?utm_source=sendy&amp;utm_campaign=ap-teacher-april-21" TargetMode="External"/><Relationship Id="rId111" Type="http://schemas.openxmlformats.org/officeDocument/2006/relationships/hyperlink" Target="https://www.learnerator.com/ap-chemistry/checklist?utm_source=sendy&amp;utm_campaign=ap-teacher-april-21"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hyperlink" Target="https://www.learnerator.com/ap-chemistry/checklist?utm_source=sendy&amp;utm_campaign=ap-teacher-april-21" TargetMode="External"/><Relationship Id="rId36" Type="http://schemas.openxmlformats.org/officeDocument/2006/relationships/control" Target="activeX/activeX18.xml"/><Relationship Id="rId49" Type="http://schemas.openxmlformats.org/officeDocument/2006/relationships/control" Target="activeX/activeX26.xml"/><Relationship Id="rId57" Type="http://schemas.openxmlformats.org/officeDocument/2006/relationships/control" Target="activeX/activeX31.xml"/><Relationship Id="rId106" Type="http://schemas.openxmlformats.org/officeDocument/2006/relationships/hyperlink" Target="https://www.learnerator.com/ap-chemistry/checklist?utm_source=sendy&amp;utm_campaign=ap-teacher-april-21" TargetMode="External"/><Relationship Id="rId114" Type="http://schemas.openxmlformats.org/officeDocument/2006/relationships/control" Target="activeX/activeX66.xml"/><Relationship Id="rId119" Type="http://schemas.openxmlformats.org/officeDocument/2006/relationships/control" Target="activeX/activeX70.xml"/><Relationship Id="rId127" Type="http://schemas.openxmlformats.org/officeDocument/2006/relationships/control" Target="activeX/activeX77.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hyperlink" Target="https://www.learnerator.com/ap-chemistry/checklist?utm_source=sendy&amp;utm_campaign=ap-teacher-april-21" TargetMode="External"/><Relationship Id="rId65" Type="http://schemas.openxmlformats.org/officeDocument/2006/relationships/control" Target="activeX/activeX37.xml"/><Relationship Id="rId73" Type="http://schemas.openxmlformats.org/officeDocument/2006/relationships/control" Target="activeX/activeX42.xml"/><Relationship Id="rId78" Type="http://schemas.openxmlformats.org/officeDocument/2006/relationships/control" Target="activeX/activeX45.xml"/><Relationship Id="rId81" Type="http://schemas.openxmlformats.org/officeDocument/2006/relationships/hyperlink" Target="https://www.learnerator.com/ap-chemistry/checklist?utm_source=sendy&amp;utm_campaign=ap-teacher-april-21" TargetMode="External"/><Relationship Id="rId86" Type="http://schemas.openxmlformats.org/officeDocument/2006/relationships/control" Target="activeX/activeX49.xml"/><Relationship Id="rId94" Type="http://schemas.openxmlformats.org/officeDocument/2006/relationships/hyperlink" Target="https://www.learnerator.com/ap-chemistry/checklist?utm_source=sendy&amp;utm_campaign=ap-teacher-april-21" TargetMode="External"/><Relationship Id="rId99" Type="http://schemas.openxmlformats.org/officeDocument/2006/relationships/control" Target="activeX/activeX56.xml"/><Relationship Id="rId101" Type="http://schemas.openxmlformats.org/officeDocument/2006/relationships/control" Target="activeX/activeX57.xml"/><Relationship Id="rId122" Type="http://schemas.openxmlformats.org/officeDocument/2006/relationships/control" Target="activeX/activeX72.xml"/><Relationship Id="rId130" Type="http://schemas.openxmlformats.org/officeDocument/2006/relationships/control" Target="activeX/activeX79.xml"/><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arnerator.com/ap-chemistry/checklist?utm_source=sendy&amp;utm_campaign=ap-teacher-april-21" TargetMode="External"/><Relationship Id="rId13" Type="http://schemas.openxmlformats.org/officeDocument/2006/relationships/control" Target="activeX/activeX4.xml"/><Relationship Id="rId18" Type="http://schemas.openxmlformats.org/officeDocument/2006/relationships/hyperlink" Target="https://www.learnerator.com/ap-chemistry/checklist?utm_source=sendy&amp;utm_campaign=ap-teacher-april-21" TargetMode="External"/><Relationship Id="rId39" Type="http://schemas.openxmlformats.org/officeDocument/2006/relationships/control" Target="activeX/activeX20.xml"/><Relationship Id="rId109" Type="http://schemas.openxmlformats.org/officeDocument/2006/relationships/control" Target="activeX/activeX63.xml"/><Relationship Id="rId34" Type="http://schemas.openxmlformats.org/officeDocument/2006/relationships/hyperlink" Target="https://www.learnerator.com/ap-chemistry/checklist?utm_source=sendy&amp;utm_campaign=ap-teacher-april-21" TargetMode="External"/><Relationship Id="rId50" Type="http://schemas.openxmlformats.org/officeDocument/2006/relationships/hyperlink" Target="https://www.learnerator.com/ap-chemistry/checklist?utm_source=sendy&amp;utm_campaign=ap-teacher-april-21" TargetMode="External"/><Relationship Id="rId55" Type="http://schemas.openxmlformats.org/officeDocument/2006/relationships/control" Target="activeX/activeX30.xml"/><Relationship Id="rId76" Type="http://schemas.openxmlformats.org/officeDocument/2006/relationships/control" Target="activeX/activeX44.xml"/><Relationship Id="rId97" Type="http://schemas.openxmlformats.org/officeDocument/2006/relationships/control" Target="activeX/activeX55.xml"/><Relationship Id="rId104" Type="http://schemas.openxmlformats.org/officeDocument/2006/relationships/hyperlink" Target="https://www.learnerator.com/ap-chemistry/checklist?utm_source=sendy&amp;utm_campaign=ap-teacher-april-21" TargetMode="External"/><Relationship Id="rId120" Type="http://schemas.openxmlformats.org/officeDocument/2006/relationships/control" Target="activeX/activeX71.xml"/><Relationship Id="rId125" Type="http://schemas.openxmlformats.org/officeDocument/2006/relationships/control" Target="activeX/activeX75.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control" Target="activeX/activeX52.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hyperlink" Target="https://www.learnerator.com/ap-chemistry/checklist?utm_source=sendy&amp;utm_campaign=ap-teacher-april-21" TargetMode="External"/><Relationship Id="rId40" Type="http://schemas.openxmlformats.org/officeDocument/2006/relationships/hyperlink" Target="https://www.learnerator.com/ap-chemistry/checklist?utm_source=sendy&amp;utm_campaign=ap-teacher-april-21" TargetMode="External"/><Relationship Id="rId45" Type="http://schemas.openxmlformats.org/officeDocument/2006/relationships/hyperlink" Target="https://www.learnerator.com/ap-chemistry/checklist?utm_source=sendy&amp;utm_campaign=ap-teacher-april-21" TargetMode="External"/><Relationship Id="rId66" Type="http://schemas.openxmlformats.org/officeDocument/2006/relationships/hyperlink" Target="https://www.learnerator.com/ap-chemistry/checklist?utm_source=sendy&amp;utm_campaign=ap-teacher-april-21" TargetMode="External"/><Relationship Id="rId87" Type="http://schemas.openxmlformats.org/officeDocument/2006/relationships/hyperlink" Target="https://www.learnerator.com/ap-chemistry/checklist?utm_source=sendy&amp;utm_campaign=ap-teacher-april-21" TargetMode="External"/><Relationship Id="rId110" Type="http://schemas.openxmlformats.org/officeDocument/2006/relationships/control" Target="activeX/activeX64.xml"/><Relationship Id="rId115" Type="http://schemas.openxmlformats.org/officeDocument/2006/relationships/control" Target="activeX/activeX67.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ontrol" Target="activeX/activeX34.xml"/><Relationship Id="rId82" Type="http://schemas.openxmlformats.org/officeDocument/2006/relationships/control" Target="activeX/activeX47.xml"/><Relationship Id="rId19"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Jeff MacLean</cp:lastModifiedBy>
  <cp:revision>2</cp:revision>
  <dcterms:created xsi:type="dcterms:W3CDTF">2016-04-22T18:44:00Z</dcterms:created>
  <dcterms:modified xsi:type="dcterms:W3CDTF">2018-04-12T16:18:00Z</dcterms:modified>
</cp:coreProperties>
</file>